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2FC0E" w14:textId="77777777" w:rsidR="00B31A6C" w:rsidRPr="002564C3" w:rsidRDefault="00B31A6C" w:rsidP="00B31A6C">
      <w:pPr>
        <w:jc w:val="both"/>
        <w:rPr>
          <w:b/>
          <w:sz w:val="24"/>
          <w:szCs w:val="24"/>
          <w:lang w:val="en-US"/>
        </w:rPr>
      </w:pPr>
    </w:p>
    <w:p w14:paraId="071C5DF6" w14:textId="23DFABD0" w:rsidR="002331CD" w:rsidRPr="00441307" w:rsidRDefault="005452DE" w:rsidP="00CA1FB3">
      <w:pPr>
        <w:spacing w:line="360" w:lineRule="auto"/>
        <w:jc w:val="both"/>
        <w:rPr>
          <w:b/>
          <w:color w:val="000000" w:themeColor="text1"/>
          <w:sz w:val="24"/>
          <w:szCs w:val="24"/>
          <w:lang w:val="en-US"/>
        </w:rPr>
      </w:pPr>
      <w:r w:rsidRPr="00441307">
        <w:rPr>
          <w:b/>
          <w:color w:val="000000" w:themeColor="text1"/>
          <w:sz w:val="24"/>
          <w:szCs w:val="24"/>
          <w:lang w:val="en-US"/>
        </w:rPr>
        <w:t xml:space="preserve">WEG </w:t>
      </w:r>
      <w:r w:rsidR="00D9533C" w:rsidRPr="00441307">
        <w:rPr>
          <w:b/>
          <w:color w:val="000000" w:themeColor="text1"/>
          <w:sz w:val="24"/>
          <w:szCs w:val="24"/>
          <w:lang w:val="en-US"/>
        </w:rPr>
        <w:t xml:space="preserve">showcases </w:t>
      </w:r>
      <w:r w:rsidR="00F50697" w:rsidRPr="00441307">
        <w:rPr>
          <w:b/>
          <w:color w:val="000000" w:themeColor="text1"/>
          <w:sz w:val="24"/>
          <w:szCs w:val="24"/>
          <w:lang w:val="en-US"/>
        </w:rPr>
        <w:t xml:space="preserve">its </w:t>
      </w:r>
      <w:r w:rsidRPr="00441307">
        <w:rPr>
          <w:b/>
          <w:color w:val="000000" w:themeColor="text1"/>
          <w:sz w:val="24"/>
          <w:szCs w:val="24"/>
          <w:lang w:val="en-US"/>
        </w:rPr>
        <w:t>expertise in electric motors, gear units and systems</w:t>
      </w:r>
    </w:p>
    <w:p w14:paraId="664D54AC" w14:textId="6953C0B8" w:rsidR="002331CD" w:rsidRPr="00441307" w:rsidRDefault="00B477FE" w:rsidP="00B477FE">
      <w:pPr>
        <w:jc w:val="both"/>
        <w:rPr>
          <w:b/>
          <w:color w:val="000000" w:themeColor="text1"/>
          <w:sz w:val="24"/>
          <w:szCs w:val="24"/>
          <w:lang w:val="en-US"/>
        </w:rPr>
      </w:pPr>
      <w:r w:rsidRPr="00441307">
        <w:rPr>
          <w:b/>
          <w:i/>
          <w:color w:val="000000" w:themeColor="text1"/>
          <w:lang w:val="en-US"/>
        </w:rPr>
        <w:t xml:space="preserve">At the </w:t>
      </w:r>
      <w:r w:rsidR="00EC05B1" w:rsidRPr="00441307">
        <w:rPr>
          <w:b/>
          <w:i/>
          <w:color w:val="000000" w:themeColor="text1"/>
          <w:lang w:val="en-US"/>
        </w:rPr>
        <w:t>SPS</w:t>
      </w:r>
      <w:r w:rsidRPr="00441307">
        <w:rPr>
          <w:b/>
          <w:i/>
          <w:color w:val="000000" w:themeColor="text1"/>
          <w:lang w:val="en-US"/>
        </w:rPr>
        <w:t xml:space="preserve"> IPC Drives automation trade fair in Nuremberg (Germany), WEG </w:t>
      </w:r>
      <w:r w:rsidR="00D9533C" w:rsidRPr="00441307">
        <w:rPr>
          <w:b/>
          <w:i/>
          <w:color w:val="000000" w:themeColor="text1"/>
          <w:lang w:val="en-US"/>
        </w:rPr>
        <w:t xml:space="preserve">will be </w:t>
      </w:r>
      <w:r w:rsidRPr="00441307">
        <w:rPr>
          <w:b/>
          <w:i/>
          <w:color w:val="000000" w:themeColor="text1"/>
          <w:lang w:val="en-US"/>
        </w:rPr>
        <w:t xml:space="preserve">presenting geared motors for high torque levels and </w:t>
      </w:r>
      <w:r w:rsidR="00E7594F" w:rsidRPr="00441307">
        <w:rPr>
          <w:b/>
          <w:i/>
          <w:color w:val="000000" w:themeColor="text1"/>
          <w:lang w:val="en-US"/>
        </w:rPr>
        <w:t>showcasing a</w:t>
      </w:r>
      <w:r w:rsidRPr="00441307">
        <w:rPr>
          <w:b/>
          <w:i/>
          <w:color w:val="000000" w:themeColor="text1"/>
          <w:lang w:val="en-US"/>
        </w:rPr>
        <w:t xml:space="preserve"> switchgear cabinet system made in Europe.</w:t>
      </w:r>
    </w:p>
    <w:p w14:paraId="3FB62E10" w14:textId="0FD224D6" w:rsidR="00AE6294" w:rsidRPr="00441307" w:rsidRDefault="00667A91" w:rsidP="00CA1FB3">
      <w:pPr>
        <w:spacing w:after="0" w:line="360" w:lineRule="auto"/>
        <w:jc w:val="both"/>
        <w:rPr>
          <w:color w:val="000000" w:themeColor="text1"/>
          <w:lang w:val="en-US"/>
        </w:rPr>
      </w:pPr>
      <w:r w:rsidRPr="00441307">
        <w:rPr>
          <w:color w:val="000000" w:themeColor="text1"/>
          <w:lang w:val="en-US"/>
        </w:rPr>
        <w:t>At this</w:t>
      </w:r>
      <w:r w:rsidR="00CA1FB3" w:rsidRPr="00441307">
        <w:rPr>
          <w:color w:val="000000" w:themeColor="text1"/>
          <w:lang w:val="en-US"/>
        </w:rPr>
        <w:t xml:space="preserve"> y</w:t>
      </w:r>
      <w:r w:rsidR="00D52B81" w:rsidRPr="00441307">
        <w:rPr>
          <w:color w:val="000000" w:themeColor="text1"/>
          <w:lang w:val="en-US"/>
        </w:rPr>
        <w:t>ear’s SPS IPC Drive trade fair,</w:t>
      </w:r>
      <w:r w:rsidR="00D52B81" w:rsidRPr="00441307">
        <w:rPr>
          <w:color w:val="000000" w:themeColor="text1"/>
        </w:rPr>
        <w:t xml:space="preserve"> leading global manufacturer of motor and drive technology</w:t>
      </w:r>
      <w:r w:rsidR="00D52B81" w:rsidRPr="00441307">
        <w:rPr>
          <w:color w:val="000000" w:themeColor="text1"/>
          <w:lang w:val="en-US"/>
        </w:rPr>
        <w:t xml:space="preserve"> </w:t>
      </w:r>
      <w:r w:rsidR="00CA1FB3" w:rsidRPr="00441307">
        <w:rPr>
          <w:color w:val="000000" w:themeColor="text1"/>
          <w:lang w:val="en-US"/>
        </w:rPr>
        <w:t>WEG</w:t>
      </w:r>
      <w:r w:rsidRPr="00441307">
        <w:rPr>
          <w:color w:val="000000" w:themeColor="text1"/>
          <w:lang w:val="en-US"/>
        </w:rPr>
        <w:t>,</w:t>
      </w:r>
      <w:r w:rsidR="005A21C1" w:rsidRPr="00441307">
        <w:rPr>
          <w:color w:val="000000" w:themeColor="text1"/>
          <w:lang w:val="en-US"/>
        </w:rPr>
        <w:t xml:space="preserve"> is launching </w:t>
      </w:r>
      <w:r w:rsidR="00D9533C" w:rsidRPr="00441307">
        <w:rPr>
          <w:color w:val="000000" w:themeColor="text1"/>
          <w:lang w:val="en-US"/>
        </w:rPr>
        <w:t>their</w:t>
      </w:r>
      <w:r w:rsidR="005A21C1" w:rsidRPr="00441307">
        <w:rPr>
          <w:color w:val="000000" w:themeColor="text1"/>
          <w:lang w:val="en-US"/>
        </w:rPr>
        <w:t xml:space="preserve"> expanded</w:t>
      </w:r>
      <w:r w:rsidR="00D9533C" w:rsidRPr="00441307">
        <w:rPr>
          <w:color w:val="000000" w:themeColor="text1"/>
          <w:lang w:val="en-US"/>
        </w:rPr>
        <w:t xml:space="preserve"> </w:t>
      </w:r>
      <w:r w:rsidR="00CA1FB3" w:rsidRPr="00441307">
        <w:rPr>
          <w:color w:val="000000" w:themeColor="text1"/>
          <w:lang w:val="en-US"/>
        </w:rPr>
        <w:t>WG20 geared motors portfolio with</w:t>
      </w:r>
      <w:r w:rsidR="005A0555" w:rsidRPr="00441307">
        <w:rPr>
          <w:color w:val="000000" w:themeColor="text1"/>
        </w:rPr>
        <w:t xml:space="preserve"> helical, parallel-shaft and helical bevel</w:t>
      </w:r>
      <w:r w:rsidR="00CA1FB3" w:rsidRPr="00441307">
        <w:rPr>
          <w:color w:val="000000" w:themeColor="text1"/>
          <w:lang w:val="en-US"/>
        </w:rPr>
        <w:t xml:space="preserve"> gear drives for rated torques up to 5,000 Nm. The housings of the new gear units are m</w:t>
      </w:r>
      <w:r w:rsidRPr="00441307">
        <w:rPr>
          <w:color w:val="000000" w:themeColor="text1"/>
          <w:lang w:val="en-US"/>
        </w:rPr>
        <w:t>anufactured</w:t>
      </w:r>
      <w:r w:rsidR="00F50697" w:rsidRPr="00441307">
        <w:rPr>
          <w:color w:val="000000" w:themeColor="text1"/>
          <w:lang w:val="en-US"/>
        </w:rPr>
        <w:t xml:space="preserve"> </w:t>
      </w:r>
      <w:r w:rsidR="00CA1FB3" w:rsidRPr="00441307">
        <w:rPr>
          <w:color w:val="000000" w:themeColor="text1"/>
          <w:lang w:val="en-US"/>
        </w:rPr>
        <w:t>from grey cast iron and are especially sturdy</w:t>
      </w:r>
      <w:r w:rsidRPr="00441307">
        <w:rPr>
          <w:color w:val="000000" w:themeColor="text1"/>
          <w:lang w:val="en-US"/>
        </w:rPr>
        <w:t>.</w:t>
      </w:r>
      <w:r w:rsidR="00F50697" w:rsidRPr="00441307">
        <w:rPr>
          <w:color w:val="000000" w:themeColor="text1"/>
          <w:lang w:val="en-US"/>
        </w:rPr>
        <w:t xml:space="preserve"> </w:t>
      </w:r>
      <w:r w:rsidRPr="00441307">
        <w:rPr>
          <w:color w:val="000000" w:themeColor="text1"/>
          <w:lang w:val="en-US"/>
        </w:rPr>
        <w:t>This</w:t>
      </w:r>
      <w:r w:rsidR="00F50697" w:rsidRPr="00441307">
        <w:rPr>
          <w:color w:val="000000" w:themeColor="text1"/>
          <w:lang w:val="en-US"/>
        </w:rPr>
        <w:t xml:space="preserve"> </w:t>
      </w:r>
      <w:r w:rsidR="00CA1FB3" w:rsidRPr="00441307">
        <w:rPr>
          <w:color w:val="000000" w:themeColor="text1"/>
          <w:lang w:val="en-US"/>
        </w:rPr>
        <w:t>mak</w:t>
      </w:r>
      <w:r w:rsidRPr="00441307">
        <w:rPr>
          <w:color w:val="000000" w:themeColor="text1"/>
          <w:lang w:val="en-US"/>
        </w:rPr>
        <w:t>es</w:t>
      </w:r>
      <w:r w:rsidR="00CA1FB3" w:rsidRPr="00441307">
        <w:rPr>
          <w:color w:val="000000" w:themeColor="text1"/>
          <w:lang w:val="en-US"/>
        </w:rPr>
        <w:t xml:space="preserve"> them </w:t>
      </w:r>
      <w:r w:rsidRPr="00441307">
        <w:rPr>
          <w:color w:val="000000" w:themeColor="text1"/>
          <w:lang w:val="en-US"/>
        </w:rPr>
        <w:t>ideal</w:t>
      </w:r>
      <w:r w:rsidR="00CA1FB3" w:rsidRPr="00441307">
        <w:rPr>
          <w:color w:val="000000" w:themeColor="text1"/>
          <w:lang w:val="en-US"/>
        </w:rPr>
        <w:t xml:space="preserve"> for </w:t>
      </w:r>
      <w:r w:rsidRPr="00441307">
        <w:rPr>
          <w:color w:val="000000" w:themeColor="text1"/>
          <w:lang w:val="en-US"/>
        </w:rPr>
        <w:t xml:space="preserve">demanding </w:t>
      </w:r>
      <w:r w:rsidR="00CA1FB3" w:rsidRPr="00441307">
        <w:rPr>
          <w:color w:val="000000" w:themeColor="text1"/>
          <w:lang w:val="en-US"/>
        </w:rPr>
        <w:t xml:space="preserve">applications </w:t>
      </w:r>
      <w:r w:rsidRPr="00441307">
        <w:rPr>
          <w:color w:val="000000" w:themeColor="text1"/>
          <w:lang w:val="en-US"/>
        </w:rPr>
        <w:t>with</w:t>
      </w:r>
      <w:r w:rsidR="00CA1FB3" w:rsidRPr="00441307">
        <w:rPr>
          <w:color w:val="000000" w:themeColor="text1"/>
          <w:lang w:val="en-US"/>
        </w:rPr>
        <w:t xml:space="preserve">in the steel industry </w:t>
      </w:r>
      <w:r w:rsidRPr="00441307">
        <w:rPr>
          <w:color w:val="000000" w:themeColor="text1"/>
          <w:lang w:val="en-US"/>
        </w:rPr>
        <w:t xml:space="preserve">plus </w:t>
      </w:r>
      <w:r w:rsidR="00CA1FB3" w:rsidRPr="00441307">
        <w:rPr>
          <w:color w:val="000000" w:themeColor="text1"/>
          <w:lang w:val="en-US"/>
        </w:rPr>
        <w:t>the heavy-duty industrial sector, among</w:t>
      </w:r>
      <w:r w:rsidRPr="00441307">
        <w:rPr>
          <w:color w:val="000000" w:themeColor="text1"/>
          <w:lang w:val="en-US"/>
        </w:rPr>
        <w:t>st</w:t>
      </w:r>
      <w:r w:rsidR="00CA1FB3" w:rsidRPr="00441307">
        <w:rPr>
          <w:color w:val="000000" w:themeColor="text1"/>
          <w:lang w:val="en-US"/>
        </w:rPr>
        <w:t xml:space="preserve"> others. In combination with high-performance motors </w:t>
      </w:r>
      <w:r w:rsidRPr="00441307">
        <w:rPr>
          <w:color w:val="000000" w:themeColor="text1"/>
          <w:lang w:val="en-US"/>
        </w:rPr>
        <w:t xml:space="preserve">available </w:t>
      </w:r>
      <w:r w:rsidR="00CA1FB3" w:rsidRPr="00441307">
        <w:rPr>
          <w:color w:val="000000" w:themeColor="text1"/>
          <w:lang w:val="en-US"/>
        </w:rPr>
        <w:t xml:space="preserve">in energy efficiency classes up to IE4, the geared motors provide a lot of power in a </w:t>
      </w:r>
      <w:r w:rsidRPr="00441307">
        <w:rPr>
          <w:color w:val="000000" w:themeColor="text1"/>
          <w:lang w:val="en-US"/>
        </w:rPr>
        <w:t>compact form</w:t>
      </w:r>
      <w:r w:rsidR="00CA1FB3" w:rsidRPr="00441307">
        <w:rPr>
          <w:color w:val="000000" w:themeColor="text1"/>
          <w:lang w:val="en-US"/>
        </w:rPr>
        <w:t xml:space="preserve">. </w:t>
      </w:r>
    </w:p>
    <w:p w14:paraId="4B120503" w14:textId="77777777" w:rsidR="00AE6294" w:rsidRPr="00441307" w:rsidRDefault="00AE6294" w:rsidP="00CA1FB3">
      <w:pPr>
        <w:spacing w:after="0" w:line="360" w:lineRule="auto"/>
        <w:jc w:val="both"/>
        <w:rPr>
          <w:color w:val="000000" w:themeColor="text1"/>
          <w:lang w:val="en-US"/>
        </w:rPr>
      </w:pPr>
    </w:p>
    <w:p w14:paraId="0D571ED5" w14:textId="78045771" w:rsidR="00E14D8D" w:rsidRPr="00441307" w:rsidRDefault="00AE6294" w:rsidP="00CA1FB3">
      <w:pPr>
        <w:spacing w:after="0" w:line="360" w:lineRule="auto"/>
        <w:jc w:val="both"/>
        <w:rPr>
          <w:rFonts w:cs="Calibri"/>
          <w:color w:val="000000" w:themeColor="text1"/>
          <w:lang w:val="en-US"/>
        </w:rPr>
      </w:pPr>
      <w:r w:rsidRPr="00441307">
        <w:rPr>
          <w:color w:val="000000" w:themeColor="text1"/>
          <w:lang w:val="en-US"/>
        </w:rPr>
        <w:t xml:space="preserve">Also on display </w:t>
      </w:r>
      <w:r w:rsidR="00D75584" w:rsidRPr="00441307">
        <w:rPr>
          <w:color w:val="000000" w:themeColor="text1"/>
          <w:lang w:val="en-US"/>
        </w:rPr>
        <w:t xml:space="preserve">at </w:t>
      </w:r>
      <w:r w:rsidR="00CA1FB3" w:rsidRPr="00441307">
        <w:rPr>
          <w:color w:val="000000" w:themeColor="text1"/>
          <w:lang w:val="en-US"/>
        </w:rPr>
        <w:t xml:space="preserve">Stand 250 </w:t>
      </w:r>
      <w:r w:rsidR="00D75584" w:rsidRPr="00441307">
        <w:rPr>
          <w:color w:val="000000" w:themeColor="text1"/>
          <w:lang w:val="en-US"/>
        </w:rPr>
        <w:t xml:space="preserve">located </w:t>
      </w:r>
      <w:r w:rsidR="00CA1FB3" w:rsidRPr="00441307">
        <w:rPr>
          <w:color w:val="000000" w:themeColor="text1"/>
          <w:lang w:val="en-US"/>
        </w:rPr>
        <w:t>in Hall 3</w:t>
      </w:r>
      <w:r w:rsidRPr="00441307">
        <w:rPr>
          <w:color w:val="000000" w:themeColor="text1"/>
          <w:lang w:val="en-US"/>
        </w:rPr>
        <w:t>,</w:t>
      </w:r>
      <w:r w:rsidR="00CA1FB3" w:rsidRPr="00441307">
        <w:rPr>
          <w:color w:val="000000" w:themeColor="text1"/>
          <w:lang w:val="en-US"/>
        </w:rPr>
        <w:t xml:space="preserve"> </w:t>
      </w:r>
      <w:r w:rsidRPr="00441307">
        <w:rPr>
          <w:color w:val="000000" w:themeColor="text1"/>
          <w:lang w:val="en-US"/>
        </w:rPr>
        <w:t xml:space="preserve">are </w:t>
      </w:r>
      <w:r w:rsidR="00CA1FB3" w:rsidRPr="00441307">
        <w:rPr>
          <w:color w:val="000000" w:themeColor="text1"/>
          <w:lang w:val="en-US"/>
        </w:rPr>
        <w:t>switchgear cabinets ma</w:t>
      </w:r>
      <w:r w:rsidRPr="00441307">
        <w:rPr>
          <w:color w:val="000000" w:themeColor="text1"/>
          <w:lang w:val="en-US"/>
        </w:rPr>
        <w:t xml:space="preserve">nufactured </w:t>
      </w:r>
      <w:r w:rsidR="00CA1FB3" w:rsidRPr="00441307">
        <w:rPr>
          <w:color w:val="000000" w:themeColor="text1"/>
          <w:lang w:val="en-US"/>
        </w:rPr>
        <w:t xml:space="preserve">by WEG’s Spanish subsidiary </w:t>
      </w:r>
      <w:proofErr w:type="spellStart"/>
      <w:r w:rsidR="00CA1FB3" w:rsidRPr="00441307">
        <w:rPr>
          <w:color w:val="000000" w:themeColor="text1"/>
          <w:lang w:val="en-US"/>
        </w:rPr>
        <w:t>Autrial</w:t>
      </w:r>
      <w:proofErr w:type="spellEnd"/>
      <w:r w:rsidR="00CA1FB3" w:rsidRPr="00441307">
        <w:rPr>
          <w:color w:val="000000" w:themeColor="text1"/>
          <w:lang w:val="en-US"/>
        </w:rPr>
        <w:t xml:space="preserve">, which are being </w:t>
      </w:r>
      <w:r w:rsidR="00F50697" w:rsidRPr="00441307">
        <w:rPr>
          <w:color w:val="000000" w:themeColor="text1"/>
          <w:lang w:val="en-US"/>
        </w:rPr>
        <w:t>showcased in</w:t>
      </w:r>
      <w:r w:rsidR="00CA1FB3" w:rsidRPr="00441307">
        <w:rPr>
          <w:color w:val="000000" w:themeColor="text1"/>
          <w:lang w:val="en-US"/>
        </w:rPr>
        <w:t xml:space="preserve"> Germany for the first time. From </w:t>
      </w:r>
      <w:r w:rsidRPr="00441307">
        <w:rPr>
          <w:color w:val="000000" w:themeColor="text1"/>
          <w:lang w:val="en-US"/>
        </w:rPr>
        <w:t xml:space="preserve">its </w:t>
      </w:r>
      <w:r w:rsidR="00CA1FB3" w:rsidRPr="00441307">
        <w:rPr>
          <w:color w:val="000000" w:themeColor="text1"/>
          <w:lang w:val="en-US"/>
        </w:rPr>
        <w:t xml:space="preserve">site in Valencia, the Brazilian drive technology manufacturer supplies the European market with complete industrial switchgear cabinet systems. </w:t>
      </w:r>
      <w:r w:rsidRPr="00441307">
        <w:rPr>
          <w:color w:val="000000" w:themeColor="text1"/>
          <w:lang w:val="en-US"/>
        </w:rPr>
        <w:t xml:space="preserve">In </w:t>
      </w:r>
      <w:r w:rsidR="00F50697" w:rsidRPr="00441307">
        <w:rPr>
          <w:color w:val="000000" w:themeColor="text1"/>
          <w:lang w:val="en-US"/>
        </w:rPr>
        <w:t>addition</w:t>
      </w:r>
      <w:r w:rsidRPr="00441307">
        <w:rPr>
          <w:color w:val="000000" w:themeColor="text1"/>
          <w:lang w:val="en-US"/>
        </w:rPr>
        <w:t xml:space="preserve">, </w:t>
      </w:r>
      <w:r w:rsidR="00CA1FB3" w:rsidRPr="00441307">
        <w:rPr>
          <w:color w:val="000000" w:themeColor="text1"/>
          <w:lang w:val="en-US"/>
        </w:rPr>
        <w:t xml:space="preserve">WEG is exhibiting one of the </w:t>
      </w:r>
      <w:r w:rsidRPr="00441307">
        <w:rPr>
          <w:color w:val="000000" w:themeColor="text1"/>
          <w:lang w:val="en-US"/>
        </w:rPr>
        <w:t xml:space="preserve">industry’s </w:t>
      </w:r>
      <w:r w:rsidR="00CA1FB3" w:rsidRPr="00441307">
        <w:rPr>
          <w:color w:val="000000" w:themeColor="text1"/>
          <w:lang w:val="en-US"/>
        </w:rPr>
        <w:t>most comprehensive portfolios of energy-efficient electric motors, as well as th</w:t>
      </w:r>
      <w:r w:rsidRPr="00441307">
        <w:rPr>
          <w:color w:val="000000" w:themeColor="text1"/>
          <w:lang w:val="en-US"/>
        </w:rPr>
        <w:t xml:space="preserve">e </w:t>
      </w:r>
      <w:r w:rsidR="00CA1FB3" w:rsidRPr="00441307">
        <w:rPr>
          <w:color w:val="000000" w:themeColor="text1"/>
          <w:lang w:val="en-US"/>
        </w:rPr>
        <w:t>current automation products for the European market</w:t>
      </w:r>
      <w:r w:rsidRPr="00441307">
        <w:rPr>
          <w:color w:val="000000" w:themeColor="text1"/>
          <w:lang w:val="en-US"/>
        </w:rPr>
        <w:t xml:space="preserve">. </w:t>
      </w:r>
      <w:r w:rsidR="00F50697" w:rsidRPr="00441307">
        <w:rPr>
          <w:color w:val="000000" w:themeColor="text1"/>
          <w:lang w:val="en-US"/>
        </w:rPr>
        <w:t>This includes</w:t>
      </w:r>
      <w:r w:rsidR="00CA1FB3" w:rsidRPr="00441307">
        <w:rPr>
          <w:color w:val="000000" w:themeColor="text1"/>
          <w:lang w:val="en-US"/>
        </w:rPr>
        <w:t xml:space="preserve"> variable-speed drives, soft starters and low-voltage switchgear.</w:t>
      </w:r>
    </w:p>
    <w:p w14:paraId="62468394" w14:textId="77777777" w:rsidR="000E36F5" w:rsidRPr="00441307" w:rsidRDefault="000E36F5" w:rsidP="00CA1FB3">
      <w:pPr>
        <w:spacing w:after="0" w:line="360" w:lineRule="auto"/>
        <w:jc w:val="both"/>
        <w:rPr>
          <w:rFonts w:cs="Calibri"/>
          <w:color w:val="000000" w:themeColor="text1"/>
          <w:lang w:val="en-US"/>
        </w:rPr>
      </w:pPr>
    </w:p>
    <w:p w14:paraId="4632B96E" w14:textId="03BE14FB" w:rsidR="002331CD" w:rsidRPr="00441307" w:rsidRDefault="000A3BCA" w:rsidP="000A3BCA">
      <w:pPr>
        <w:spacing w:after="0" w:line="360" w:lineRule="auto"/>
        <w:jc w:val="both"/>
        <w:rPr>
          <w:color w:val="000000" w:themeColor="text1"/>
          <w:lang w:val="en-US"/>
        </w:rPr>
      </w:pPr>
      <w:r w:rsidRPr="00441307">
        <w:rPr>
          <w:color w:val="000000" w:themeColor="text1"/>
          <w:lang w:val="en-US"/>
        </w:rPr>
        <w:t xml:space="preserve">“Thanks to the expansion of the WG20 geared motor portfolio, we are now able to handle applications with relatively high torque requirements. In these demanding applications, </w:t>
      </w:r>
      <w:r w:rsidR="00F50697" w:rsidRPr="00441307">
        <w:rPr>
          <w:color w:val="000000" w:themeColor="text1"/>
          <w:lang w:val="en-US"/>
        </w:rPr>
        <w:t>the robust</w:t>
      </w:r>
      <w:r w:rsidR="00AE6294" w:rsidRPr="00441307">
        <w:rPr>
          <w:color w:val="000000" w:themeColor="text1"/>
          <w:lang w:val="en-US"/>
        </w:rPr>
        <w:t xml:space="preserve"> </w:t>
      </w:r>
      <w:r w:rsidR="00F50697" w:rsidRPr="00441307">
        <w:rPr>
          <w:color w:val="000000" w:themeColor="text1"/>
          <w:lang w:val="en-US"/>
        </w:rPr>
        <w:t>construction,</w:t>
      </w:r>
      <w:r w:rsidRPr="00441307">
        <w:rPr>
          <w:color w:val="000000" w:themeColor="text1"/>
          <w:lang w:val="en-US"/>
        </w:rPr>
        <w:t xml:space="preserve"> </w:t>
      </w:r>
      <w:r w:rsidR="009628B2" w:rsidRPr="00441307">
        <w:rPr>
          <w:color w:val="000000" w:themeColor="text1"/>
          <w:lang w:val="en-US"/>
        </w:rPr>
        <w:t xml:space="preserve">manufacturing quality </w:t>
      </w:r>
      <w:r w:rsidRPr="00441307">
        <w:rPr>
          <w:color w:val="000000" w:themeColor="text1"/>
          <w:lang w:val="en-US"/>
        </w:rPr>
        <w:t>and power density of our geared motors are especially beneficial”, says Wilmar Henning, Managing Director of WEG in Germany.</w:t>
      </w:r>
    </w:p>
    <w:p w14:paraId="230083AF" w14:textId="77777777" w:rsidR="000B169D" w:rsidRPr="00441307" w:rsidRDefault="000B169D" w:rsidP="000A3BCA">
      <w:pPr>
        <w:spacing w:after="0" w:line="360" w:lineRule="auto"/>
        <w:jc w:val="both"/>
        <w:rPr>
          <w:color w:val="000000" w:themeColor="text1"/>
          <w:lang w:val="en-US"/>
        </w:rPr>
      </w:pPr>
    </w:p>
    <w:p w14:paraId="65C8986E" w14:textId="77777777" w:rsidR="005452DE" w:rsidRPr="00441307" w:rsidRDefault="005452DE" w:rsidP="000A3BCA">
      <w:pPr>
        <w:spacing w:after="0" w:line="360" w:lineRule="auto"/>
        <w:jc w:val="both"/>
        <w:rPr>
          <w:b/>
          <w:color w:val="000000" w:themeColor="text1"/>
          <w:lang w:val="en-US"/>
        </w:rPr>
      </w:pPr>
      <w:r w:rsidRPr="00441307">
        <w:rPr>
          <w:b/>
          <w:color w:val="000000" w:themeColor="text1"/>
          <w:lang w:val="en-US"/>
        </w:rPr>
        <w:t>Energy-efficient geared motors</w:t>
      </w:r>
    </w:p>
    <w:p w14:paraId="5B8C9537" w14:textId="3DF4B52E" w:rsidR="000A3BCA" w:rsidRPr="00441307" w:rsidRDefault="000A3BCA" w:rsidP="000A3BCA">
      <w:pPr>
        <w:spacing w:after="0" w:line="360" w:lineRule="auto"/>
        <w:jc w:val="both"/>
        <w:rPr>
          <w:color w:val="000000" w:themeColor="text1"/>
          <w:lang w:val="en-US"/>
        </w:rPr>
      </w:pPr>
      <w:r w:rsidRPr="00441307">
        <w:rPr>
          <w:color w:val="000000" w:themeColor="text1"/>
          <w:lang w:val="en-US"/>
        </w:rPr>
        <w:t>A smart pinion concept allows the gear units of the WG20 series to be made in two-stage or three-stage versions over a wide range of gear ratios. This results in very low losses</w:t>
      </w:r>
      <w:r w:rsidR="009B6087" w:rsidRPr="00441307">
        <w:rPr>
          <w:color w:val="000000" w:themeColor="text1"/>
          <w:lang w:val="en-US"/>
        </w:rPr>
        <w:t>,</w:t>
      </w:r>
      <w:r w:rsidR="00AE6294" w:rsidRPr="00441307">
        <w:rPr>
          <w:color w:val="000000" w:themeColor="text1"/>
          <w:lang w:val="en-US"/>
        </w:rPr>
        <w:t xml:space="preserve"> </w:t>
      </w:r>
      <w:r w:rsidR="00F50697" w:rsidRPr="00441307">
        <w:rPr>
          <w:color w:val="000000" w:themeColor="text1"/>
          <w:lang w:val="en-US"/>
        </w:rPr>
        <w:t>thus making</w:t>
      </w:r>
      <w:r w:rsidRPr="00441307">
        <w:rPr>
          <w:color w:val="000000" w:themeColor="text1"/>
          <w:lang w:val="en-US"/>
        </w:rPr>
        <w:t xml:space="preserve"> the gear units </w:t>
      </w:r>
      <w:r w:rsidR="00AE6294" w:rsidRPr="00441307">
        <w:rPr>
          <w:color w:val="000000" w:themeColor="text1"/>
          <w:lang w:val="en-US"/>
        </w:rPr>
        <w:t xml:space="preserve">very </w:t>
      </w:r>
      <w:r w:rsidRPr="00441307">
        <w:rPr>
          <w:color w:val="000000" w:themeColor="text1"/>
          <w:lang w:val="en-US"/>
        </w:rPr>
        <w:t>energy efficient. The variant-</w:t>
      </w:r>
      <w:r w:rsidR="002564C3" w:rsidRPr="00441307">
        <w:rPr>
          <w:color w:val="000000" w:themeColor="text1"/>
          <w:lang w:val="en-US"/>
        </w:rPr>
        <w:t>optimized</w:t>
      </w:r>
      <w:r w:rsidRPr="00441307">
        <w:rPr>
          <w:color w:val="000000" w:themeColor="text1"/>
          <w:lang w:val="en-US"/>
        </w:rPr>
        <w:t xml:space="preserve"> tooth concept</w:t>
      </w:r>
      <w:r w:rsidR="00D75584" w:rsidRPr="00441307">
        <w:rPr>
          <w:color w:val="000000" w:themeColor="text1"/>
          <w:lang w:val="en-US"/>
        </w:rPr>
        <w:t>,</w:t>
      </w:r>
      <w:r w:rsidRPr="00441307">
        <w:rPr>
          <w:color w:val="000000" w:themeColor="text1"/>
          <w:lang w:val="en-US"/>
        </w:rPr>
        <w:t xml:space="preserve"> also </w:t>
      </w:r>
      <w:r w:rsidR="00AE6294" w:rsidRPr="00441307">
        <w:rPr>
          <w:color w:val="000000" w:themeColor="text1"/>
          <w:lang w:val="en-US"/>
        </w:rPr>
        <w:t xml:space="preserve">makes </w:t>
      </w:r>
      <w:r w:rsidR="00F50697" w:rsidRPr="00441307">
        <w:rPr>
          <w:color w:val="000000" w:themeColor="text1"/>
          <w:lang w:val="en-US"/>
        </w:rPr>
        <w:t>possible high</w:t>
      </w:r>
      <w:r w:rsidRPr="00441307">
        <w:rPr>
          <w:color w:val="000000" w:themeColor="text1"/>
          <w:lang w:val="en-US"/>
        </w:rPr>
        <w:t xml:space="preserve"> output speeds and</w:t>
      </w:r>
      <w:r w:rsidR="00D75584" w:rsidRPr="00441307">
        <w:rPr>
          <w:color w:val="000000" w:themeColor="text1"/>
          <w:lang w:val="en-US"/>
        </w:rPr>
        <w:t xml:space="preserve"> allows for</w:t>
      </w:r>
      <w:r w:rsidRPr="00441307">
        <w:rPr>
          <w:color w:val="000000" w:themeColor="text1"/>
          <w:lang w:val="en-US"/>
        </w:rPr>
        <w:t xml:space="preserve"> the implementation of a large speed range with all gear unit frame sizes. </w:t>
      </w:r>
      <w:r w:rsidR="00D75584" w:rsidRPr="00441307">
        <w:rPr>
          <w:color w:val="000000" w:themeColor="text1"/>
          <w:lang w:val="en-US"/>
        </w:rPr>
        <w:t>What’s more</w:t>
      </w:r>
      <w:r w:rsidR="00264EB8" w:rsidRPr="00441307">
        <w:rPr>
          <w:color w:val="000000" w:themeColor="text1"/>
          <w:lang w:val="en-US"/>
        </w:rPr>
        <w:t>,</w:t>
      </w:r>
      <w:r w:rsidR="00D75584" w:rsidRPr="00441307">
        <w:rPr>
          <w:color w:val="000000" w:themeColor="text1"/>
          <w:lang w:val="en-US"/>
        </w:rPr>
        <w:t xml:space="preserve"> s</w:t>
      </w:r>
      <w:r w:rsidRPr="00441307">
        <w:rPr>
          <w:color w:val="000000" w:themeColor="text1"/>
          <w:lang w:val="en-US"/>
        </w:rPr>
        <w:t>tringent quality standards in the gearwheel production process ensure</w:t>
      </w:r>
      <w:r w:rsidR="00D75584" w:rsidRPr="00441307">
        <w:rPr>
          <w:color w:val="000000" w:themeColor="text1"/>
          <w:lang w:val="en-US"/>
        </w:rPr>
        <w:t>s</w:t>
      </w:r>
      <w:r w:rsidRPr="00441307">
        <w:rPr>
          <w:color w:val="000000" w:themeColor="text1"/>
          <w:lang w:val="en-US"/>
        </w:rPr>
        <w:t xml:space="preserve"> smooth operation and longer service life of the gear units. </w:t>
      </w:r>
      <w:r w:rsidR="0000701E" w:rsidRPr="00441307">
        <w:rPr>
          <w:color w:val="000000" w:themeColor="text1"/>
          <w:lang w:val="en-US"/>
        </w:rPr>
        <w:t>The high quality-</w:t>
      </w:r>
      <w:r w:rsidRPr="00441307">
        <w:rPr>
          <w:color w:val="000000" w:themeColor="text1"/>
          <w:lang w:val="en-US"/>
        </w:rPr>
        <w:t xml:space="preserve">finish makes the geared motors suitable for even the most </w:t>
      </w:r>
      <w:r w:rsidRPr="00441307">
        <w:rPr>
          <w:color w:val="000000" w:themeColor="text1"/>
          <w:lang w:val="en-US"/>
        </w:rPr>
        <w:lastRenderedPageBreak/>
        <w:t xml:space="preserve">demanding applications, and the </w:t>
      </w:r>
      <w:r w:rsidR="002564C3" w:rsidRPr="00441307">
        <w:rPr>
          <w:color w:val="000000" w:themeColor="text1"/>
          <w:lang w:val="en-US"/>
        </w:rPr>
        <w:t>standard</w:t>
      </w:r>
      <w:r w:rsidRPr="00441307">
        <w:rPr>
          <w:color w:val="000000" w:themeColor="text1"/>
          <w:lang w:val="en-US"/>
        </w:rPr>
        <w:t xml:space="preserve"> mounting dimensions allow them to be easily integrated into a wide variety of applications worldwide. The WG20 geared motors need very little maintenance and are </w:t>
      </w:r>
      <w:r w:rsidR="00D9533C" w:rsidRPr="00441307">
        <w:rPr>
          <w:color w:val="000000" w:themeColor="text1"/>
          <w:lang w:val="en-US"/>
        </w:rPr>
        <w:t xml:space="preserve">extremely </w:t>
      </w:r>
      <w:r w:rsidRPr="00441307">
        <w:rPr>
          <w:color w:val="000000" w:themeColor="text1"/>
          <w:lang w:val="en-US"/>
        </w:rPr>
        <w:t>reliable</w:t>
      </w:r>
      <w:r w:rsidR="006A4874" w:rsidRPr="00441307">
        <w:rPr>
          <w:color w:val="000000" w:themeColor="text1"/>
          <w:lang w:val="en-US"/>
        </w:rPr>
        <w:t xml:space="preserve"> </w:t>
      </w:r>
      <w:r w:rsidR="00D9533C" w:rsidRPr="00441307">
        <w:rPr>
          <w:color w:val="000000" w:themeColor="text1"/>
          <w:lang w:val="en-US"/>
        </w:rPr>
        <w:t xml:space="preserve">ensuring machine and system </w:t>
      </w:r>
      <w:r w:rsidR="00E7594F" w:rsidRPr="00441307">
        <w:rPr>
          <w:color w:val="000000" w:themeColor="text1"/>
          <w:lang w:val="en-US"/>
        </w:rPr>
        <w:t>productivity</w:t>
      </w:r>
      <w:r w:rsidR="00D9533C" w:rsidRPr="00441307">
        <w:rPr>
          <w:color w:val="000000" w:themeColor="text1"/>
          <w:lang w:val="en-US"/>
        </w:rPr>
        <w:t xml:space="preserve">. </w:t>
      </w:r>
    </w:p>
    <w:p w14:paraId="3B455658" w14:textId="77777777" w:rsidR="000B169D" w:rsidRPr="00441307" w:rsidRDefault="000B169D" w:rsidP="000A3BCA">
      <w:pPr>
        <w:spacing w:after="0" w:line="360" w:lineRule="auto"/>
        <w:jc w:val="both"/>
        <w:rPr>
          <w:color w:val="000000" w:themeColor="text1"/>
          <w:lang w:val="en-US"/>
        </w:rPr>
      </w:pPr>
    </w:p>
    <w:p w14:paraId="6E0E2F01" w14:textId="77777777" w:rsidR="005452DE" w:rsidRPr="00441307" w:rsidRDefault="00DD7553" w:rsidP="000A3BCA">
      <w:pPr>
        <w:spacing w:after="0" w:line="360" w:lineRule="auto"/>
        <w:jc w:val="both"/>
        <w:rPr>
          <w:rFonts w:cs="Calibri"/>
          <w:b/>
          <w:color w:val="000000" w:themeColor="text1"/>
          <w:lang w:val="en-US"/>
        </w:rPr>
      </w:pPr>
      <w:r w:rsidRPr="00441307">
        <w:rPr>
          <w:b/>
          <w:color w:val="000000" w:themeColor="text1"/>
          <w:lang w:val="en-US"/>
        </w:rPr>
        <w:t>Rounding out the system</w:t>
      </w:r>
    </w:p>
    <w:p w14:paraId="312E2CAE" w14:textId="549CE07F" w:rsidR="000B18BF" w:rsidRPr="00441307" w:rsidRDefault="00BA29D4" w:rsidP="002564C3">
      <w:pPr>
        <w:spacing w:after="0" w:line="360" w:lineRule="auto"/>
        <w:jc w:val="both"/>
        <w:rPr>
          <w:rFonts w:cs="Calibri"/>
          <w:color w:val="000000" w:themeColor="text1"/>
          <w:lang w:val="en-US"/>
        </w:rPr>
      </w:pPr>
      <w:r w:rsidRPr="00441307">
        <w:rPr>
          <w:color w:val="000000" w:themeColor="text1"/>
          <w:lang w:val="en-US"/>
        </w:rPr>
        <w:t xml:space="preserve">In 2015 WEG acquired the Spanish switchgear cabinet builder </w:t>
      </w:r>
      <w:proofErr w:type="spellStart"/>
      <w:r w:rsidRPr="00441307">
        <w:rPr>
          <w:color w:val="000000" w:themeColor="text1"/>
          <w:lang w:val="en-US"/>
        </w:rPr>
        <w:t>Autrial</w:t>
      </w:r>
      <w:proofErr w:type="spellEnd"/>
      <w:r w:rsidRPr="00441307">
        <w:rPr>
          <w:color w:val="000000" w:themeColor="text1"/>
          <w:lang w:val="en-US"/>
        </w:rPr>
        <w:t xml:space="preserve">, </w:t>
      </w:r>
      <w:r w:rsidR="00AE6294" w:rsidRPr="00441307">
        <w:rPr>
          <w:color w:val="000000" w:themeColor="text1"/>
          <w:lang w:val="en-US"/>
        </w:rPr>
        <w:t xml:space="preserve">whose </w:t>
      </w:r>
      <w:r w:rsidRPr="00441307">
        <w:rPr>
          <w:color w:val="000000" w:themeColor="text1"/>
          <w:lang w:val="en-US"/>
        </w:rPr>
        <w:t xml:space="preserve">headquarters </w:t>
      </w:r>
      <w:r w:rsidR="00AE6294" w:rsidRPr="00441307">
        <w:rPr>
          <w:color w:val="000000" w:themeColor="text1"/>
          <w:lang w:val="en-US"/>
        </w:rPr>
        <w:t xml:space="preserve">are </w:t>
      </w:r>
      <w:r w:rsidRPr="00441307">
        <w:rPr>
          <w:color w:val="000000" w:themeColor="text1"/>
          <w:lang w:val="en-US"/>
        </w:rPr>
        <w:t xml:space="preserve">in Valencia. </w:t>
      </w:r>
      <w:r w:rsidR="00974044" w:rsidRPr="00441307">
        <w:rPr>
          <w:color w:val="000000" w:themeColor="text1"/>
          <w:lang w:val="en-US"/>
        </w:rPr>
        <w:t xml:space="preserve">At this location </w:t>
      </w:r>
      <w:r w:rsidRPr="00441307">
        <w:rPr>
          <w:color w:val="000000" w:themeColor="text1"/>
          <w:lang w:val="en-US"/>
        </w:rPr>
        <w:t>139 employees produce application-specific low-voltage and medium-voltage switchgear cabinet systems for a wide variety of application</w:t>
      </w:r>
      <w:r w:rsidR="00974044" w:rsidRPr="00441307">
        <w:rPr>
          <w:color w:val="000000" w:themeColor="text1"/>
          <w:lang w:val="en-US"/>
        </w:rPr>
        <w:t>s</w:t>
      </w:r>
      <w:r w:rsidRPr="00441307">
        <w:rPr>
          <w:color w:val="000000" w:themeColor="text1"/>
          <w:lang w:val="en-US"/>
        </w:rPr>
        <w:t xml:space="preserve">, including power generation, renewable energy sources, mechanical engineering and petrochemical. </w:t>
      </w:r>
      <w:r w:rsidR="00E7594F" w:rsidRPr="00441307">
        <w:rPr>
          <w:color w:val="000000" w:themeColor="text1"/>
          <w:lang w:val="en-US"/>
        </w:rPr>
        <w:t>Due to being manufactured in Europe these products can be offered to the market with quicker delivery times, from design to manufacture and commissioning</w:t>
      </w:r>
      <w:r w:rsidR="00904A2F" w:rsidRPr="00441307">
        <w:rPr>
          <w:color w:val="000000" w:themeColor="text1"/>
          <w:lang w:val="en-US"/>
        </w:rPr>
        <w:t>,</w:t>
      </w:r>
      <w:r w:rsidR="00E7594F" w:rsidRPr="00441307">
        <w:rPr>
          <w:color w:val="000000" w:themeColor="text1"/>
          <w:lang w:val="en-US"/>
        </w:rPr>
        <w:t xml:space="preserve"> all within a matter of weeks.</w:t>
      </w:r>
    </w:p>
    <w:p w14:paraId="5374D7AA" w14:textId="77777777" w:rsidR="00BB260D" w:rsidRPr="00441307" w:rsidRDefault="00BB260D" w:rsidP="000A3BCA">
      <w:pPr>
        <w:spacing w:after="0" w:line="360" w:lineRule="auto"/>
        <w:jc w:val="both"/>
        <w:rPr>
          <w:rFonts w:cs="Calibri"/>
          <w:color w:val="000000" w:themeColor="text1"/>
          <w:lang w:val="en-US"/>
        </w:rPr>
      </w:pPr>
    </w:p>
    <w:p w14:paraId="44828766" w14:textId="58FCA7B4" w:rsidR="000B18BF" w:rsidRPr="00441307" w:rsidRDefault="000B18BF" w:rsidP="000A3BCA">
      <w:pPr>
        <w:spacing w:after="0" w:line="360" w:lineRule="auto"/>
        <w:jc w:val="both"/>
        <w:rPr>
          <w:rFonts w:cs="Calibri"/>
          <w:color w:val="000000" w:themeColor="text1"/>
          <w:lang w:val="en-US"/>
        </w:rPr>
      </w:pPr>
      <w:r w:rsidRPr="00441307">
        <w:rPr>
          <w:color w:val="000000" w:themeColor="text1"/>
          <w:lang w:val="en-US"/>
        </w:rPr>
        <w:t xml:space="preserve">“WEG has been </w:t>
      </w:r>
      <w:r w:rsidR="00974044" w:rsidRPr="00441307">
        <w:rPr>
          <w:color w:val="000000" w:themeColor="text1"/>
          <w:lang w:val="en-US"/>
        </w:rPr>
        <w:t xml:space="preserve">manufacturing </w:t>
      </w:r>
      <w:r w:rsidRPr="00441307">
        <w:rPr>
          <w:color w:val="000000" w:themeColor="text1"/>
          <w:lang w:val="en-US"/>
        </w:rPr>
        <w:t>complete switchgear cabinet systems in Brazil for a long time</w:t>
      </w:r>
      <w:r w:rsidR="00974044" w:rsidRPr="00441307">
        <w:rPr>
          <w:color w:val="000000" w:themeColor="text1"/>
          <w:lang w:val="en-US"/>
        </w:rPr>
        <w:t>.</w:t>
      </w:r>
      <w:r w:rsidRPr="00441307">
        <w:rPr>
          <w:color w:val="000000" w:themeColor="text1"/>
          <w:lang w:val="en-US"/>
        </w:rPr>
        <w:t xml:space="preserve"> </w:t>
      </w:r>
      <w:r w:rsidR="00974044" w:rsidRPr="00441307">
        <w:rPr>
          <w:color w:val="000000" w:themeColor="text1"/>
          <w:lang w:val="en-US"/>
        </w:rPr>
        <w:t xml:space="preserve">Through the acquisition of </w:t>
      </w:r>
      <w:proofErr w:type="spellStart"/>
      <w:r w:rsidRPr="00441307">
        <w:rPr>
          <w:color w:val="000000" w:themeColor="text1"/>
          <w:lang w:val="en-US"/>
        </w:rPr>
        <w:t>Autrial</w:t>
      </w:r>
      <w:proofErr w:type="spellEnd"/>
      <w:r w:rsidRPr="00441307">
        <w:rPr>
          <w:color w:val="000000" w:themeColor="text1"/>
          <w:lang w:val="en-US"/>
        </w:rPr>
        <w:t xml:space="preserve"> we are now able to do this in Europe</w:t>
      </w:r>
      <w:r w:rsidR="00D93669">
        <w:rPr>
          <w:color w:val="000000" w:themeColor="text1"/>
          <w:lang w:val="en-US"/>
        </w:rPr>
        <w:t>, thus offering quicker delivery times</w:t>
      </w:r>
      <w:r w:rsidR="00974044" w:rsidRPr="00441307">
        <w:rPr>
          <w:color w:val="000000" w:themeColor="text1"/>
          <w:lang w:val="en-US"/>
        </w:rPr>
        <w:t>.</w:t>
      </w:r>
      <w:r w:rsidRPr="00441307">
        <w:rPr>
          <w:color w:val="000000" w:themeColor="text1"/>
          <w:lang w:val="en-US"/>
        </w:rPr>
        <w:t xml:space="preserve"> Th</w:t>
      </w:r>
      <w:r w:rsidR="00974044" w:rsidRPr="00441307">
        <w:rPr>
          <w:color w:val="000000" w:themeColor="text1"/>
          <w:lang w:val="en-US"/>
        </w:rPr>
        <w:t>is</w:t>
      </w:r>
      <w:r w:rsidRPr="00441307">
        <w:rPr>
          <w:color w:val="000000" w:themeColor="text1"/>
          <w:lang w:val="en-US"/>
        </w:rPr>
        <w:t xml:space="preserve"> </w:t>
      </w:r>
      <w:r w:rsidR="00E7594F" w:rsidRPr="00441307">
        <w:rPr>
          <w:color w:val="000000" w:themeColor="text1"/>
          <w:lang w:val="en-US"/>
        </w:rPr>
        <w:t xml:space="preserve">also </w:t>
      </w:r>
      <w:r w:rsidRPr="00441307">
        <w:rPr>
          <w:color w:val="000000" w:themeColor="text1"/>
          <w:lang w:val="en-US"/>
        </w:rPr>
        <w:t xml:space="preserve">allows us to significantly expand our portfolio of automation products and services for the European market </w:t>
      </w:r>
      <w:r w:rsidR="00974044" w:rsidRPr="00441307">
        <w:rPr>
          <w:color w:val="000000" w:themeColor="text1"/>
          <w:lang w:val="en-US"/>
        </w:rPr>
        <w:t xml:space="preserve">plus it </w:t>
      </w:r>
      <w:r w:rsidRPr="00441307">
        <w:rPr>
          <w:color w:val="000000" w:themeColor="text1"/>
          <w:lang w:val="en-US"/>
        </w:rPr>
        <w:t>strengthen</w:t>
      </w:r>
      <w:r w:rsidR="00974044" w:rsidRPr="00441307">
        <w:rPr>
          <w:color w:val="000000" w:themeColor="text1"/>
          <w:lang w:val="en-US"/>
        </w:rPr>
        <w:t>s</w:t>
      </w:r>
      <w:r w:rsidRPr="00441307">
        <w:rPr>
          <w:color w:val="000000" w:themeColor="text1"/>
          <w:lang w:val="en-US"/>
        </w:rPr>
        <w:t xml:space="preserve"> our position in the area of integrated drive solutions</w:t>
      </w:r>
      <w:r w:rsidR="00EC05B1" w:rsidRPr="00441307">
        <w:rPr>
          <w:color w:val="000000" w:themeColor="text1"/>
          <w:lang w:val="en-US"/>
        </w:rPr>
        <w:t>”</w:t>
      </w:r>
      <w:r w:rsidRPr="00441307">
        <w:rPr>
          <w:color w:val="000000" w:themeColor="text1"/>
          <w:lang w:val="en-US"/>
        </w:rPr>
        <w:t>, says Wilmar Henning.</w:t>
      </w:r>
    </w:p>
    <w:p w14:paraId="5E912A72" w14:textId="77777777" w:rsidR="009732D6" w:rsidRPr="00441307" w:rsidRDefault="009732D6" w:rsidP="000A3BCA">
      <w:pPr>
        <w:spacing w:after="0" w:line="360" w:lineRule="auto"/>
        <w:jc w:val="both"/>
        <w:rPr>
          <w:rFonts w:cs="Calibri"/>
          <w:color w:val="000000" w:themeColor="text1"/>
          <w:lang w:val="en-US"/>
        </w:rPr>
      </w:pPr>
    </w:p>
    <w:p w14:paraId="021641D1" w14:textId="1F851B22" w:rsidR="00BA29D4" w:rsidRPr="00441307" w:rsidRDefault="00974044" w:rsidP="000A3BCA">
      <w:pPr>
        <w:spacing w:after="0" w:line="360" w:lineRule="auto"/>
        <w:jc w:val="both"/>
        <w:rPr>
          <w:rFonts w:cs="Calibri"/>
          <w:color w:val="000000" w:themeColor="text1"/>
          <w:lang w:val="en-US"/>
        </w:rPr>
      </w:pPr>
      <w:r w:rsidRPr="00441307">
        <w:rPr>
          <w:color w:val="000000" w:themeColor="text1"/>
          <w:lang w:val="en-US"/>
        </w:rPr>
        <w:t xml:space="preserve">All </w:t>
      </w:r>
      <w:r w:rsidR="009079E8" w:rsidRPr="00441307">
        <w:rPr>
          <w:color w:val="000000" w:themeColor="text1"/>
          <w:lang w:val="en-US"/>
        </w:rPr>
        <w:t xml:space="preserve">switchgear systems are manufactured in accordance with the highest quality standards and can be deployed not only in Europe, but also in North America (UL and CSA) and Russia (EAC), as well as explosion hazard areas (ATEX). </w:t>
      </w:r>
      <w:proofErr w:type="spellStart"/>
      <w:r w:rsidR="009079E8" w:rsidRPr="00441307">
        <w:rPr>
          <w:color w:val="000000" w:themeColor="text1"/>
          <w:lang w:val="en-US"/>
        </w:rPr>
        <w:t>Autrial</w:t>
      </w:r>
      <w:proofErr w:type="spellEnd"/>
      <w:r w:rsidR="009079E8" w:rsidRPr="00441307">
        <w:rPr>
          <w:color w:val="000000" w:themeColor="text1"/>
          <w:lang w:val="en-US"/>
        </w:rPr>
        <w:t xml:space="preserve"> gives WEG full control over the entire life cycle of switchgear cabinets, from planning and engineering through production and programming to installation and service. WEG services the entire EMEA region from Spain.</w:t>
      </w:r>
    </w:p>
    <w:p w14:paraId="2AE79FB5" w14:textId="77777777" w:rsidR="000B18BF" w:rsidRPr="00441307" w:rsidRDefault="000B18BF" w:rsidP="000A3BCA">
      <w:pPr>
        <w:spacing w:after="0" w:line="360" w:lineRule="auto"/>
        <w:jc w:val="both"/>
        <w:rPr>
          <w:rFonts w:cs="Calibri"/>
          <w:color w:val="000000" w:themeColor="text1"/>
          <w:lang w:val="en-US"/>
        </w:rPr>
      </w:pPr>
    </w:p>
    <w:p w14:paraId="12E69FC0" w14:textId="77777777" w:rsidR="009079E8" w:rsidRPr="00441307" w:rsidRDefault="009079E8" w:rsidP="009079E8">
      <w:pPr>
        <w:pStyle w:val="Header"/>
        <w:rPr>
          <w:rFonts w:ascii="Calibri" w:hAnsi="Calibri" w:cs="Calibri"/>
          <w:b/>
          <w:bCs/>
          <w:color w:val="000000" w:themeColor="text1"/>
          <w:sz w:val="22"/>
          <w:szCs w:val="22"/>
          <w:lang w:val="en-US"/>
        </w:rPr>
      </w:pPr>
    </w:p>
    <w:p w14:paraId="348B4DAF" w14:textId="77777777" w:rsidR="009079E8" w:rsidRPr="00441307" w:rsidRDefault="009079E8" w:rsidP="009079E8">
      <w:pPr>
        <w:pStyle w:val="Header"/>
        <w:jc w:val="center"/>
        <w:rPr>
          <w:rFonts w:ascii="Calibri" w:hAnsi="Calibri" w:cs="Calibri"/>
          <w:b/>
          <w:bCs/>
          <w:color w:val="000000" w:themeColor="text1"/>
          <w:sz w:val="22"/>
          <w:szCs w:val="22"/>
          <w:lang w:val="en-US"/>
        </w:rPr>
      </w:pPr>
      <w:r w:rsidRPr="00441307">
        <w:rPr>
          <w:rFonts w:ascii="Calibri" w:hAnsi="Calibri"/>
          <w:b/>
          <w:bCs/>
          <w:color w:val="000000" w:themeColor="text1"/>
          <w:sz w:val="22"/>
          <w:szCs w:val="22"/>
          <w:lang w:val="en-US"/>
        </w:rPr>
        <w:t>WEG at SPS IPC Drives 2017: Hall 3, Stand 250</w:t>
      </w:r>
    </w:p>
    <w:p w14:paraId="5F30109C" w14:textId="77777777" w:rsidR="009079E8" w:rsidRPr="00441307" w:rsidRDefault="009079E8" w:rsidP="009079E8">
      <w:pPr>
        <w:pStyle w:val="Header"/>
        <w:rPr>
          <w:rFonts w:ascii="Calibri" w:hAnsi="Calibri" w:cs="Calibri"/>
          <w:b/>
          <w:color w:val="000000" w:themeColor="text1"/>
          <w:sz w:val="22"/>
          <w:szCs w:val="22"/>
          <w:lang w:val="en-US"/>
        </w:rPr>
      </w:pPr>
    </w:p>
    <w:p w14:paraId="51FA08F0" w14:textId="77777777" w:rsidR="009079E8" w:rsidRPr="00441307" w:rsidRDefault="009079E8" w:rsidP="009079E8">
      <w:pPr>
        <w:spacing w:after="0" w:line="360" w:lineRule="auto"/>
        <w:jc w:val="both"/>
        <w:rPr>
          <w:color w:val="000000" w:themeColor="text1"/>
          <w:lang w:val="en-US"/>
        </w:rPr>
      </w:pPr>
    </w:p>
    <w:p w14:paraId="0035B7FB" w14:textId="77777777" w:rsidR="002331CD" w:rsidRPr="00441307" w:rsidRDefault="00F82857" w:rsidP="00F82857">
      <w:pPr>
        <w:rPr>
          <w:color w:val="000000" w:themeColor="text1"/>
          <w:lang w:val="en-US"/>
        </w:rPr>
      </w:pPr>
      <w:r w:rsidRPr="00441307">
        <w:rPr>
          <w:color w:val="000000" w:themeColor="text1"/>
          <w:lang w:val="en-US"/>
        </w:rPr>
        <w:t>Follow WEG on</w:t>
      </w:r>
      <w:r w:rsidRPr="00441307">
        <w:rPr>
          <w:rFonts w:ascii="Arial Narrow" w:hAnsi="Arial Narrow"/>
          <w:color w:val="000000" w:themeColor="text1"/>
          <w:lang w:val="en-US"/>
        </w:rPr>
        <w:t xml:space="preserve">  </w:t>
      </w:r>
      <w:r w:rsidRPr="00441307">
        <w:rPr>
          <w:noProof/>
          <w:color w:val="000000" w:themeColor="text1"/>
          <w:lang w:eastAsia="en-GB"/>
        </w:rPr>
        <w:drawing>
          <wp:inline distT="0" distB="0" distL="0" distR="0" wp14:anchorId="63135EC7" wp14:editId="7927D427">
            <wp:extent cx="304800" cy="323850"/>
            <wp:effectExtent l="0" t="0" r="0" b="0"/>
            <wp:docPr id="1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441307">
        <w:rPr>
          <w:color w:val="000000" w:themeColor="text1"/>
          <w:lang w:val="en-US"/>
        </w:rPr>
        <w:t xml:space="preserve">   </w:t>
      </w:r>
      <w:r w:rsidRPr="00441307">
        <w:rPr>
          <w:noProof/>
          <w:color w:val="000000" w:themeColor="text1"/>
          <w:lang w:eastAsia="en-GB"/>
        </w:rPr>
        <w:drawing>
          <wp:inline distT="0" distB="0" distL="0" distR="0" wp14:anchorId="0802D089" wp14:editId="6F06CEB0">
            <wp:extent cx="323850" cy="323850"/>
            <wp:effectExtent l="0" t="0" r="0" b="0"/>
            <wp:docPr id="1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441307">
        <w:rPr>
          <w:color w:val="000000" w:themeColor="text1"/>
          <w:lang w:val="en-US"/>
        </w:rPr>
        <w:t xml:space="preserve">  </w:t>
      </w:r>
      <w:r w:rsidRPr="00441307">
        <w:rPr>
          <w:noProof/>
          <w:color w:val="000000" w:themeColor="text1"/>
          <w:lang w:eastAsia="en-GB"/>
        </w:rPr>
        <w:drawing>
          <wp:inline distT="0" distB="0" distL="0" distR="0" wp14:anchorId="73343B9B" wp14:editId="35DFAB4F">
            <wp:extent cx="304800" cy="323850"/>
            <wp:effectExtent l="0" t="0" r="0" b="0"/>
            <wp:docPr id="9"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p w14:paraId="27DFD507" w14:textId="77777777" w:rsidR="009079E8" w:rsidRPr="00441307" w:rsidRDefault="009079E8" w:rsidP="009079E8">
      <w:pPr>
        <w:spacing w:after="0" w:line="360" w:lineRule="auto"/>
        <w:jc w:val="both"/>
        <w:rPr>
          <w:rFonts w:cs="Calibri"/>
          <w:color w:val="000000" w:themeColor="text1"/>
          <w:lang w:val="en-US"/>
        </w:rPr>
      </w:pPr>
    </w:p>
    <w:p w14:paraId="50FC33E7" w14:textId="77777777" w:rsidR="00CA1FB3" w:rsidRPr="00441307" w:rsidRDefault="00CA1FB3" w:rsidP="00CA1FB3">
      <w:pPr>
        <w:spacing w:after="0" w:line="360" w:lineRule="auto"/>
        <w:jc w:val="both"/>
        <w:rPr>
          <w:rFonts w:cs="Calibri"/>
          <w:color w:val="000000" w:themeColor="text1"/>
          <w:lang w:val="en-US"/>
        </w:rPr>
      </w:pPr>
    </w:p>
    <w:p w14:paraId="765FFC48" w14:textId="77777777" w:rsidR="000B169D" w:rsidRPr="00441307" w:rsidRDefault="000B169D" w:rsidP="00CA1FB3">
      <w:pPr>
        <w:spacing w:after="0" w:line="360" w:lineRule="auto"/>
        <w:jc w:val="both"/>
        <w:rPr>
          <w:rFonts w:cs="Calibri"/>
          <w:color w:val="000000" w:themeColor="text1"/>
          <w:lang w:val="en-US"/>
        </w:rPr>
      </w:pPr>
    </w:p>
    <w:p w14:paraId="5B5E4E6A" w14:textId="77777777" w:rsidR="000B169D" w:rsidRPr="00441307" w:rsidRDefault="000B169D" w:rsidP="00CA1FB3">
      <w:pPr>
        <w:spacing w:after="0" w:line="360" w:lineRule="auto"/>
        <w:jc w:val="both"/>
        <w:rPr>
          <w:rFonts w:cs="Calibri"/>
          <w:color w:val="000000" w:themeColor="text1"/>
          <w:lang w:val="en-US"/>
        </w:rPr>
      </w:pPr>
    </w:p>
    <w:p w14:paraId="4BF326E0" w14:textId="77777777" w:rsidR="00CA1FB3" w:rsidRPr="002564C3" w:rsidRDefault="00CA1FB3" w:rsidP="00EC05B1">
      <w:pPr>
        <w:keepNext/>
        <w:spacing w:after="0" w:line="360" w:lineRule="auto"/>
        <w:jc w:val="both"/>
        <w:rPr>
          <w:rFonts w:cs="Calibri"/>
          <w:b/>
          <w:lang w:val="en-US"/>
        </w:rPr>
      </w:pPr>
      <w:r w:rsidRPr="002564C3">
        <w:rPr>
          <w:b/>
          <w:lang w:val="en-US"/>
        </w:rPr>
        <w:lastRenderedPageBreak/>
        <w:t>Figure captions</w:t>
      </w:r>
    </w:p>
    <w:p w14:paraId="4A274E91" w14:textId="77777777" w:rsidR="00CA1FB3" w:rsidRPr="002564C3" w:rsidRDefault="00F22E1C" w:rsidP="00CA1FB3">
      <w:pPr>
        <w:spacing w:after="0" w:line="360" w:lineRule="auto"/>
        <w:jc w:val="both"/>
        <w:rPr>
          <w:rFonts w:cs="Calibri"/>
          <w:lang w:val="en-US"/>
        </w:rPr>
      </w:pPr>
      <w:r w:rsidRPr="002564C3">
        <w:rPr>
          <w:noProof/>
          <w:lang w:eastAsia="en-GB"/>
        </w:rPr>
        <w:drawing>
          <wp:inline distT="0" distB="0" distL="0" distR="0" wp14:anchorId="60BBD53B" wp14:editId="20F028FA">
            <wp:extent cx="2876550" cy="1885950"/>
            <wp:effectExtent l="0" t="0" r="0" b="0"/>
            <wp:docPr id="8" name="Picture 4" descr="WEG001198_Bild1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G001198_Bild1_previe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0" cy="1885950"/>
                    </a:xfrm>
                    <a:prstGeom prst="rect">
                      <a:avLst/>
                    </a:prstGeom>
                    <a:noFill/>
                    <a:ln>
                      <a:noFill/>
                    </a:ln>
                  </pic:spPr>
                </pic:pic>
              </a:graphicData>
            </a:graphic>
          </wp:inline>
        </w:drawing>
      </w:r>
    </w:p>
    <w:p w14:paraId="60FDFFCB" w14:textId="77777777" w:rsidR="00CA1FB3" w:rsidRPr="002564C3" w:rsidRDefault="00CA1FB3" w:rsidP="002564C3">
      <w:pPr>
        <w:spacing w:line="360" w:lineRule="auto"/>
        <w:jc w:val="both"/>
        <w:rPr>
          <w:rFonts w:cs="Calibri"/>
          <w:lang w:val="en-US"/>
        </w:rPr>
      </w:pPr>
      <w:r w:rsidRPr="002564C3">
        <w:rPr>
          <w:b/>
          <w:lang w:val="en-US"/>
        </w:rPr>
        <w:t>WEG001198_</w:t>
      </w:r>
      <w:r w:rsidR="002564C3" w:rsidRPr="002564C3">
        <w:rPr>
          <w:b/>
          <w:lang w:val="en-US"/>
        </w:rPr>
        <w:t>Figure</w:t>
      </w:r>
      <w:r w:rsidRPr="002564C3">
        <w:rPr>
          <w:b/>
          <w:lang w:val="en-US"/>
        </w:rPr>
        <w:t>1:</w:t>
      </w:r>
      <w:r w:rsidRPr="002564C3">
        <w:rPr>
          <w:lang w:val="en-US"/>
        </w:rPr>
        <w:t xml:space="preserve"> WEG expands the WG20 geared motor portfolio with spur gear, parallel-shaft and bevel gear units (see image) for rated torques up to 5,000 Nm</w:t>
      </w:r>
    </w:p>
    <w:p w14:paraId="0B4AF6E6" w14:textId="77777777" w:rsidR="000E36F5" w:rsidRPr="002564C3" w:rsidRDefault="00F22E1C" w:rsidP="00CA1FB3">
      <w:pPr>
        <w:spacing w:line="360" w:lineRule="auto"/>
        <w:jc w:val="both"/>
        <w:rPr>
          <w:lang w:val="en-US"/>
        </w:rPr>
      </w:pPr>
      <w:r w:rsidRPr="002564C3">
        <w:rPr>
          <w:noProof/>
          <w:lang w:eastAsia="en-GB"/>
        </w:rPr>
        <w:drawing>
          <wp:inline distT="0" distB="0" distL="0" distR="0" wp14:anchorId="3860D1EB" wp14:editId="7561E8B4">
            <wp:extent cx="3238500" cy="1714500"/>
            <wp:effectExtent l="0" t="0" r="0" b="0"/>
            <wp:docPr id="7" name="Picture 5" descr="WEG001198_Bild2_neu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G001198_Bild2_neu_previ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8500" cy="1714500"/>
                    </a:xfrm>
                    <a:prstGeom prst="rect">
                      <a:avLst/>
                    </a:prstGeom>
                    <a:noFill/>
                    <a:ln>
                      <a:noFill/>
                    </a:ln>
                  </pic:spPr>
                </pic:pic>
              </a:graphicData>
            </a:graphic>
          </wp:inline>
        </w:drawing>
      </w:r>
    </w:p>
    <w:p w14:paraId="55EE9B76" w14:textId="77777777" w:rsidR="002331CD" w:rsidRPr="002564C3" w:rsidRDefault="009079E8" w:rsidP="002564C3">
      <w:pPr>
        <w:spacing w:line="360" w:lineRule="auto"/>
        <w:jc w:val="both"/>
        <w:rPr>
          <w:rFonts w:cs="Calibri"/>
          <w:lang w:val="en-US"/>
        </w:rPr>
      </w:pPr>
      <w:r w:rsidRPr="002564C3">
        <w:rPr>
          <w:b/>
          <w:lang w:val="en-US"/>
        </w:rPr>
        <w:t>WEG001198_</w:t>
      </w:r>
      <w:r w:rsidR="002564C3" w:rsidRPr="002564C3">
        <w:rPr>
          <w:b/>
          <w:lang w:val="en-US"/>
        </w:rPr>
        <w:t>Figure</w:t>
      </w:r>
      <w:r w:rsidRPr="002564C3">
        <w:rPr>
          <w:b/>
          <w:lang w:val="en-US"/>
        </w:rPr>
        <w:t>2:</w:t>
      </w:r>
      <w:r w:rsidRPr="002564C3">
        <w:rPr>
          <w:lang w:val="en-US"/>
        </w:rPr>
        <w:t xml:space="preserve"> WEG’s Spanish subsidiary </w:t>
      </w:r>
      <w:proofErr w:type="spellStart"/>
      <w:r w:rsidRPr="002564C3">
        <w:rPr>
          <w:lang w:val="en-US"/>
        </w:rPr>
        <w:t>Autrial</w:t>
      </w:r>
      <w:proofErr w:type="spellEnd"/>
      <w:r w:rsidRPr="002564C3">
        <w:rPr>
          <w:lang w:val="en-US"/>
        </w:rPr>
        <w:t xml:space="preserve"> supplies integrated switchgear cabinet systems for the entire European market</w:t>
      </w:r>
    </w:p>
    <w:p w14:paraId="3DCEE9C4" w14:textId="77777777" w:rsidR="00BB7970" w:rsidRPr="000E5A3E" w:rsidRDefault="00BB7970" w:rsidP="00BB7970">
      <w:pPr>
        <w:pStyle w:val="Heading2"/>
        <w:ind w:right="702"/>
        <w:jc w:val="both"/>
        <w:rPr>
          <w:rFonts w:ascii="Calibri" w:hAnsi="Calibri" w:cs="Calibri"/>
          <w:bCs w:val="0"/>
          <w:color w:val="auto"/>
          <w:sz w:val="22"/>
          <w:szCs w:val="22"/>
          <w:lang w:val="en-US"/>
        </w:rPr>
      </w:pPr>
    </w:p>
    <w:p w14:paraId="45EACD42" w14:textId="77777777" w:rsidR="00BB7970" w:rsidRPr="008821E9" w:rsidRDefault="00BB7970" w:rsidP="00BB7970">
      <w:pPr>
        <w:pStyle w:val="Heading2"/>
        <w:rPr>
          <w:rFonts w:ascii="Calibri" w:hAnsi="Calibri" w:cs="Calibri"/>
          <w:color w:val="auto"/>
          <w:sz w:val="22"/>
          <w:szCs w:val="22"/>
        </w:rPr>
      </w:pPr>
      <w:r w:rsidRPr="008821E9">
        <w:rPr>
          <w:rFonts w:ascii="Calibri" w:hAnsi="Calibri" w:cs="Calibri"/>
          <w:color w:val="auto"/>
          <w:sz w:val="22"/>
          <w:szCs w:val="22"/>
        </w:rPr>
        <w:t>About WEG</w:t>
      </w:r>
    </w:p>
    <w:p w14:paraId="5BD13AA3" w14:textId="77777777" w:rsidR="00BB7970" w:rsidRPr="00637061" w:rsidRDefault="00BB7970" w:rsidP="00BB7970">
      <w:pPr>
        <w:jc w:val="both"/>
      </w:pPr>
      <w:r w:rsidRPr="00637061">
        <w:t>WEG is one of the largest global manufacturers of electric equipment, having five main Business Units: Motors, Energy, Transmission and Distribution, Automation and Coatings.  The company employs over 30,</w:t>
      </w:r>
      <w:r>
        <w:t>000 people worldwide and in 2016</w:t>
      </w:r>
      <w:r w:rsidRPr="00637061">
        <w:t xml:space="preserve"> a</w:t>
      </w:r>
      <w:r>
        <w:t>chieved global sales of US$ 3.2</w:t>
      </w:r>
      <w:r w:rsidRPr="00637061">
        <w:t xml:space="preserve"> billion, representing success across a wide range of product groups.  These include the latest generation of transformers, LV control gear, generators, gear motors, inverter drive systems, soft starters, LV/MV and HV motors, ATEX-compliant explosion proof motors, smoke extraction motors and full turnkey systems.  </w:t>
      </w:r>
    </w:p>
    <w:p w14:paraId="04C35B02" w14:textId="77777777" w:rsidR="00BB7970" w:rsidRPr="00637061" w:rsidRDefault="00BB7970" w:rsidP="00BB7970">
      <w:pPr>
        <w:jc w:val="both"/>
        <w:rPr>
          <w:shd w:val="clear" w:color="auto" w:fill="FFFFFF"/>
        </w:rPr>
      </w:pPr>
      <w:r w:rsidRPr="00637061">
        <w:rPr>
          <w:shd w:val="clear" w:color="auto" w:fill="FFFFFF"/>
        </w:rPr>
        <w:t>Its power generation, transmission and distribution solutions enable those across many industries, especially in the oil &amp; gas, water, power distribution, chemical and petrochemical markets, to operate more efficiently, and to reduce energy usage, carbon emissions and environmental impact.</w:t>
      </w:r>
      <w:r w:rsidRPr="00637061">
        <w:t xml:space="preserve"> </w:t>
      </w:r>
      <w:r w:rsidRPr="00637061">
        <w:rPr>
          <w:shd w:val="clear" w:color="auto" w:fill="FFFFFF"/>
        </w:rPr>
        <w:t>In addition, WEG provides full solutions for renewable energy projects, producing complete wind turbine and solar energy systems.</w:t>
      </w:r>
    </w:p>
    <w:p w14:paraId="5586FC65" w14:textId="77777777" w:rsidR="00BB7970" w:rsidRPr="00766B12" w:rsidRDefault="00BB7970" w:rsidP="00BB7970">
      <w:pPr>
        <w:pStyle w:val="NormalWeb"/>
        <w:rPr>
          <w:rStyle w:val="Strong"/>
          <w:rFonts w:ascii="Calibri" w:hAnsi="Calibri" w:cs="Calibri"/>
        </w:rPr>
      </w:pPr>
    </w:p>
    <w:p w14:paraId="368D9006" w14:textId="77777777" w:rsidR="00BB7970" w:rsidRDefault="00BB7970" w:rsidP="00BB7970">
      <w:pPr>
        <w:pStyle w:val="NormalWeb"/>
      </w:pPr>
      <w:r>
        <w:rPr>
          <w:rStyle w:val="Strong"/>
          <w:rFonts w:ascii="Calibri" w:hAnsi="Calibri" w:cs="Calibri"/>
          <w:sz w:val="22"/>
          <w:szCs w:val="22"/>
        </w:rPr>
        <w:lastRenderedPageBreak/>
        <w:t>Editorial Contact</w:t>
      </w:r>
    </w:p>
    <w:p w14:paraId="6FDB0E25" w14:textId="5567E444" w:rsidR="00BB7970" w:rsidRDefault="0090126E" w:rsidP="00BB7970">
      <w:pPr>
        <w:pStyle w:val="NormalWeb"/>
        <w:rPr>
          <w:rFonts w:ascii="Calibri" w:hAnsi="Calibri" w:cs="Calibri"/>
          <w:sz w:val="22"/>
          <w:szCs w:val="22"/>
        </w:rPr>
      </w:pPr>
      <w:r>
        <w:rPr>
          <w:rFonts w:ascii="Calibri" w:hAnsi="Calibri" w:cs="Calibri"/>
          <w:sz w:val="22"/>
          <w:szCs w:val="22"/>
        </w:rPr>
        <w:t>Ian Jarrett</w:t>
      </w:r>
      <w:r w:rsidR="00BB7970">
        <w:rPr>
          <w:rFonts w:ascii="Calibri" w:hAnsi="Calibri" w:cs="Calibri"/>
          <w:sz w:val="22"/>
          <w:szCs w:val="22"/>
        </w:rPr>
        <w:t>, Technical P</w:t>
      </w:r>
      <w:r w:rsidR="00C07731">
        <w:rPr>
          <w:rFonts w:ascii="Calibri" w:hAnsi="Calibri" w:cs="Calibri"/>
          <w:sz w:val="22"/>
          <w:szCs w:val="22"/>
        </w:rPr>
        <w:t>ublicity</w:t>
      </w:r>
      <w:bookmarkStart w:id="0" w:name="_GoBack"/>
      <w:bookmarkEnd w:id="0"/>
      <w:r w:rsidR="00C07731">
        <w:rPr>
          <w:rFonts w:ascii="Calibri" w:hAnsi="Calibri" w:cs="Calibri"/>
          <w:sz w:val="22"/>
          <w:szCs w:val="22"/>
        </w:rPr>
        <w:br/>
        <w:t>Tel: +44 (0)1582 390980</w:t>
      </w:r>
      <w:r w:rsidR="00BB7970">
        <w:rPr>
          <w:rFonts w:ascii="Calibri" w:hAnsi="Calibri" w:cs="Calibri"/>
          <w:sz w:val="22"/>
          <w:szCs w:val="22"/>
        </w:rPr>
        <w:t xml:space="preserve"> </w:t>
      </w:r>
      <w:r w:rsidR="00BB7970">
        <w:rPr>
          <w:rFonts w:ascii="Calibri" w:hAnsi="Calibri" w:cs="Calibri"/>
          <w:sz w:val="22"/>
          <w:szCs w:val="22"/>
        </w:rPr>
        <w:br/>
        <w:t xml:space="preserve">Email: </w:t>
      </w:r>
      <w:hyperlink r:id="rId19" w:history="1">
        <w:r w:rsidRPr="00F81CF8">
          <w:rPr>
            <w:rStyle w:val="Hyperlink"/>
            <w:rFonts w:ascii="Calibri" w:hAnsi="Calibri" w:cs="Calibri"/>
            <w:sz w:val="22"/>
            <w:szCs w:val="22"/>
          </w:rPr>
          <w:t>ijarrett@technical-group.com</w:t>
        </w:r>
      </w:hyperlink>
      <w:r w:rsidR="00BB7970">
        <w:rPr>
          <w:rFonts w:ascii="Calibri" w:hAnsi="Calibri" w:cs="Calibri"/>
          <w:sz w:val="22"/>
          <w:szCs w:val="22"/>
        </w:rPr>
        <w:t xml:space="preserve"> </w:t>
      </w:r>
    </w:p>
    <w:p w14:paraId="41BA84B9" w14:textId="77777777" w:rsidR="00BB7970" w:rsidRDefault="00BB7970" w:rsidP="00BB7970">
      <w:pPr>
        <w:pStyle w:val="NormalWeb"/>
        <w:rPr>
          <w:rStyle w:val="Strong"/>
        </w:rPr>
      </w:pPr>
    </w:p>
    <w:p w14:paraId="2B827A9C" w14:textId="77777777" w:rsidR="00BB7970" w:rsidRDefault="00BB7970" w:rsidP="00BB7970">
      <w:pPr>
        <w:pStyle w:val="NormalWeb"/>
      </w:pPr>
      <w:r>
        <w:rPr>
          <w:rStyle w:val="Strong"/>
          <w:rFonts w:ascii="Calibri" w:hAnsi="Calibri" w:cs="Calibri"/>
          <w:sz w:val="22"/>
          <w:szCs w:val="22"/>
        </w:rPr>
        <w:t>Company Contact</w:t>
      </w:r>
    </w:p>
    <w:p w14:paraId="47A67E80" w14:textId="77777777" w:rsidR="00BB7970" w:rsidRDefault="00BB7970" w:rsidP="00BB7970">
      <w:pPr>
        <w:pStyle w:val="NormalWeb"/>
        <w:rPr>
          <w:rFonts w:ascii="Calibri" w:hAnsi="Calibri" w:cs="Calibri"/>
          <w:sz w:val="22"/>
          <w:szCs w:val="22"/>
        </w:rPr>
      </w:pPr>
      <w:r>
        <w:rPr>
          <w:rFonts w:ascii="Calibri" w:hAnsi="Calibri" w:cs="Calibri"/>
          <w:sz w:val="22"/>
          <w:szCs w:val="22"/>
        </w:rPr>
        <w:t xml:space="preserve">Marek Lukaszczyk, WEG (UK) Ltd </w:t>
      </w:r>
      <w:r>
        <w:rPr>
          <w:rFonts w:ascii="Calibri" w:hAnsi="Calibri" w:cs="Calibri"/>
          <w:sz w:val="22"/>
          <w:szCs w:val="22"/>
        </w:rPr>
        <w:br/>
        <w:t>Tel: +44(0)1527 513800 Fax: +44(0)1527 513810</w:t>
      </w:r>
      <w:r>
        <w:rPr>
          <w:rFonts w:ascii="Calibri" w:hAnsi="Calibri" w:cs="Calibri"/>
          <w:sz w:val="22"/>
          <w:szCs w:val="22"/>
        </w:rPr>
        <w:br/>
        <w:t xml:space="preserve">Email:  </w:t>
      </w:r>
      <w:hyperlink r:id="rId20" w:history="1">
        <w:r>
          <w:rPr>
            <w:rStyle w:val="Hyperlink"/>
            <w:rFonts w:ascii="Calibri" w:hAnsi="Calibri" w:cs="Calibri"/>
            <w:sz w:val="22"/>
            <w:szCs w:val="22"/>
          </w:rPr>
          <w:t>wegsales@wegelectricmotors.co.uk</w:t>
        </w:r>
      </w:hyperlink>
    </w:p>
    <w:p w14:paraId="594FC772" w14:textId="77777777" w:rsidR="00BB7970" w:rsidRPr="00406A4C" w:rsidRDefault="00BB7970" w:rsidP="00BB7970">
      <w:pPr>
        <w:pStyle w:val="NormalWeb"/>
        <w:rPr>
          <w:rFonts w:ascii="Calibri" w:hAnsi="Calibri" w:cs="Calibri"/>
          <w:sz w:val="22"/>
          <w:szCs w:val="22"/>
          <w:highlight w:val="cyan"/>
        </w:rPr>
      </w:pPr>
    </w:p>
    <w:p w14:paraId="64A33D2C" w14:textId="77777777" w:rsidR="00BB7970" w:rsidRPr="00A13DD5" w:rsidRDefault="00BB7970" w:rsidP="00BB7970">
      <w:pPr>
        <w:pStyle w:val="NormalWeb"/>
        <w:rPr>
          <w:rFonts w:ascii="Calibri" w:hAnsi="Calibri" w:cs="Calibri"/>
          <w:sz w:val="22"/>
          <w:szCs w:val="22"/>
          <w:lang w:val="de-DE"/>
        </w:rPr>
      </w:pPr>
      <w:r>
        <w:rPr>
          <w:rFonts w:ascii="Calibri" w:hAnsi="Calibri" w:cs="Calibri"/>
          <w:sz w:val="22"/>
          <w:szCs w:val="22"/>
          <w:lang w:val="de-DE"/>
        </w:rPr>
        <w:t xml:space="preserve">Web: </w:t>
      </w:r>
      <w:hyperlink r:id="rId21" w:history="1">
        <w:r>
          <w:rPr>
            <w:rStyle w:val="Hyperlink"/>
            <w:rFonts w:ascii="Calibri" w:hAnsi="Calibri" w:cs="Calibri"/>
            <w:sz w:val="22"/>
            <w:szCs w:val="22"/>
            <w:lang w:val="de-DE"/>
          </w:rPr>
          <w:t>www.weg.net</w:t>
        </w:r>
      </w:hyperlink>
      <w:r>
        <w:rPr>
          <w:rStyle w:val="Hyperlink"/>
          <w:rFonts w:ascii="Calibri" w:hAnsi="Calibri" w:cs="Calibri"/>
          <w:sz w:val="22"/>
          <w:szCs w:val="22"/>
          <w:lang w:val="de-DE"/>
        </w:rPr>
        <w:t>/uk</w:t>
      </w:r>
    </w:p>
    <w:p w14:paraId="656EBC3D" w14:textId="77777777" w:rsidR="00BB7970" w:rsidRDefault="00BB7970" w:rsidP="00BB7970">
      <w:pPr>
        <w:pStyle w:val="Heading2"/>
        <w:jc w:val="both"/>
        <w:rPr>
          <w:rFonts w:ascii="Calibri" w:hAnsi="Calibri" w:cs="Calibri"/>
          <w:bCs w:val="0"/>
          <w:vanish/>
          <w:color w:val="000000"/>
          <w:sz w:val="22"/>
          <w:szCs w:val="22"/>
        </w:rPr>
      </w:pPr>
    </w:p>
    <w:p w14:paraId="643868A5" w14:textId="77777777" w:rsidR="00B40343" w:rsidRPr="00EC05B1" w:rsidRDefault="00B40343" w:rsidP="00B40343">
      <w:pPr>
        <w:pStyle w:val="NormalWeb"/>
        <w:rPr>
          <w:rFonts w:ascii="Calibri" w:hAnsi="Calibri"/>
          <w:sz w:val="22"/>
          <w:szCs w:val="22"/>
          <w:lang w:val="de-DE"/>
        </w:rPr>
      </w:pPr>
    </w:p>
    <w:sectPr w:rsidR="00B40343" w:rsidRPr="00EC05B1" w:rsidSect="00222D93">
      <w:headerReference w:type="default" r:id="rId22"/>
      <w:footerReference w:type="default" r:id="rId23"/>
      <w:headerReference w:type="first" r:id="rId24"/>
      <w:footerReference w:type="first" r:id="rId25"/>
      <w:pgSz w:w="11906" w:h="16838"/>
      <w:pgMar w:top="2155" w:right="128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8B01F" w14:textId="77777777" w:rsidR="00D351F8" w:rsidRDefault="00D351F8">
      <w:r>
        <w:separator/>
      </w:r>
    </w:p>
  </w:endnote>
  <w:endnote w:type="continuationSeparator" w:id="0">
    <w:p w14:paraId="0997FFB8" w14:textId="77777777" w:rsidR="00D351F8" w:rsidRDefault="00D351F8">
      <w:r>
        <w:continuationSeparator/>
      </w:r>
    </w:p>
  </w:endnote>
  <w:endnote w:type="continuationNotice" w:id="1">
    <w:p w14:paraId="734E653E" w14:textId="77777777" w:rsidR="00D351F8" w:rsidRDefault="00D351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LT Pro 45 Light">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115EB" w14:textId="77777777" w:rsidR="009751B5" w:rsidRDefault="009751B5">
    <w:pPr>
      <w:pStyle w:val="Footer"/>
      <w:jc w:val="right"/>
      <w:rPr>
        <w:rFonts w:ascii="Helvetica" w:hAnsi="Helvetic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4493D" w14:textId="2C90C25D" w:rsidR="009751B5" w:rsidRDefault="00974044">
    <w:pPr>
      <w:pStyle w:val="Footer"/>
    </w:pPr>
    <w:r>
      <w:rPr>
        <w:noProof/>
        <w:lang w:eastAsia="en-GB"/>
      </w:rPr>
      <mc:AlternateContent>
        <mc:Choice Requires="wps">
          <w:drawing>
            <wp:anchor distT="0" distB="0" distL="114300" distR="114300" simplePos="0" relativeHeight="251660288" behindDoc="0" locked="1" layoutInCell="1" allowOverlap="1" wp14:anchorId="0CDD39A2" wp14:editId="2716B0FE">
              <wp:simplePos x="0" y="0"/>
              <wp:positionH relativeFrom="page">
                <wp:posOffset>900430</wp:posOffset>
              </wp:positionH>
              <wp:positionV relativeFrom="page">
                <wp:posOffset>10009505</wp:posOffset>
              </wp:positionV>
              <wp:extent cx="5760085" cy="149860"/>
              <wp:effectExtent l="0" t="0" r="12065"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8BA02" w14:textId="77777777" w:rsidR="009751B5" w:rsidRDefault="009751B5">
                          <w:pPr>
                            <w:tabs>
                              <w:tab w:val="right" w:pos="9000"/>
                            </w:tabs>
                            <w:rPr>
                              <w:rFonts w:ascii="Helvetica" w:hAnsi="Helvetica" w:cs="Arial"/>
                              <w:sz w:val="16"/>
                              <w:szCs w:val="16"/>
                            </w:rPr>
                          </w:pPr>
                          <w:r>
                            <w:rPr>
                              <w:rFonts w:ascii="Helvetica" w:hAnsi="Helvetica"/>
                              <w:sz w:val="16"/>
                              <w:szCs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DD39A2" id="_x0000_t202" coordsize="21600,21600" o:spt="202" path="m,l,21600r21600,l21600,xe">
              <v:stroke joinstyle="miter"/>
              <v:path gradientshapeok="t" o:connecttype="rect"/>
            </v:shapetype>
            <v:shape id="Text Box 14" o:spid="_x0000_s1026" type="#_x0000_t202" style="position:absolute;margin-left:70.9pt;margin-top:788.15pt;width:453.55pt;height:1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XMrwIAAKo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" filled="f" stroked="f">
              <v:textbox inset="0,0,0,0">
                <w:txbxContent>
                  <w:p w14:paraId="1DF8BA02" w14:textId="77777777" w:rsidR="009751B5" w:rsidRDefault="009751B5">
                    <w:pPr>
                      <w:tabs>
                        <w:tab w:val="right" w:pos="9000"/>
                      </w:tabs>
                      <w:rPr>
                        <w:rFonts w:ascii="Helvetica" w:hAnsi="Helvetica" w:cs="Arial"/>
                        <w:sz w:val="16"/>
                        <w:szCs w:val="16"/>
                      </w:rPr>
                    </w:pPr>
                    <w:r>
                      <w:rPr>
                        <w:rFonts w:ascii="Helvetica" w:hAnsi="Helvetica"/>
                        <w:sz w:val="16"/>
                        <w:szCs w:val="16"/>
                      </w:rPr>
                      <w:tab/>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38898" w14:textId="77777777" w:rsidR="00D351F8" w:rsidRDefault="00D351F8">
      <w:r>
        <w:separator/>
      </w:r>
    </w:p>
  </w:footnote>
  <w:footnote w:type="continuationSeparator" w:id="0">
    <w:p w14:paraId="5096EF86" w14:textId="77777777" w:rsidR="00D351F8" w:rsidRDefault="00D351F8">
      <w:r>
        <w:continuationSeparator/>
      </w:r>
    </w:p>
  </w:footnote>
  <w:footnote w:type="continuationNotice" w:id="1">
    <w:p w14:paraId="624E1B3C" w14:textId="77777777" w:rsidR="00D351F8" w:rsidRDefault="00D351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B6DD7" w14:textId="77777777" w:rsidR="009751B5" w:rsidRDefault="009751B5">
    <w:pPr>
      <w:pStyle w:val="Header"/>
    </w:pPr>
  </w:p>
  <w:p w14:paraId="51F189FA" w14:textId="77777777" w:rsidR="009751B5" w:rsidRDefault="009751B5">
    <w:pPr>
      <w:pStyle w:val="Header"/>
    </w:pPr>
  </w:p>
  <w:p w14:paraId="3A47107D" w14:textId="77777777" w:rsidR="009751B5" w:rsidRDefault="009751B5">
    <w:pPr>
      <w:pStyle w:val="Header"/>
    </w:pPr>
  </w:p>
  <w:p w14:paraId="53506EFD" w14:textId="77777777" w:rsidR="009751B5" w:rsidRDefault="009751B5">
    <w:pPr>
      <w:pStyle w:val="Header"/>
    </w:pPr>
  </w:p>
  <w:p w14:paraId="4FBEC91C" w14:textId="77777777" w:rsidR="009751B5" w:rsidRDefault="009751B5">
    <w:pPr>
      <w:pStyle w:val="Header"/>
    </w:pPr>
  </w:p>
  <w:p w14:paraId="653611E8" w14:textId="77777777" w:rsidR="009751B5" w:rsidRDefault="00F22E1C">
    <w:pPr>
      <w:pStyle w:val="Header"/>
    </w:pPr>
    <w:r>
      <w:rPr>
        <w:noProof/>
        <w:lang w:eastAsia="en-GB"/>
      </w:rPr>
      <w:drawing>
        <wp:anchor distT="0" distB="0" distL="114300" distR="114300" simplePos="0" relativeHeight="251657216" behindDoc="1" locked="1" layoutInCell="0" allowOverlap="1" wp14:anchorId="2389074C" wp14:editId="5AE9B7F6">
          <wp:simplePos x="0" y="0"/>
          <wp:positionH relativeFrom="page">
            <wp:posOffset>-36195</wp:posOffset>
          </wp:positionH>
          <wp:positionV relativeFrom="page">
            <wp:posOffset>1908175</wp:posOffset>
          </wp:positionV>
          <wp:extent cx="723900" cy="1924050"/>
          <wp:effectExtent l="0" t="0" r="0" b="0"/>
          <wp:wrapNone/>
          <wp:docPr id="6" name="Bild 4"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noProof/>
        <w:lang w:eastAsia="en-GB"/>
      </w:rPr>
      <w:drawing>
        <wp:anchor distT="0" distB="0" distL="114300" distR="114300" simplePos="0" relativeHeight="251656192" behindDoc="0" locked="1" layoutInCell="1" allowOverlap="1" wp14:anchorId="534351E6" wp14:editId="58A9D638">
          <wp:simplePos x="0" y="0"/>
          <wp:positionH relativeFrom="page">
            <wp:posOffset>5760720</wp:posOffset>
          </wp:positionH>
          <wp:positionV relativeFrom="page">
            <wp:posOffset>720090</wp:posOffset>
          </wp:positionV>
          <wp:extent cx="723900" cy="504825"/>
          <wp:effectExtent l="0" t="0" r="0" b="9525"/>
          <wp:wrapNone/>
          <wp:docPr id="2" name="Bild 2"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noProof/>
        <w:lang w:eastAsia="en-GB"/>
      </w:rPr>
      <w:drawing>
        <wp:anchor distT="0" distB="0" distL="114300" distR="114300" simplePos="0" relativeHeight="251655168" behindDoc="1" locked="1" layoutInCell="1" allowOverlap="1" wp14:anchorId="068C113E" wp14:editId="467E2468">
          <wp:simplePos x="0" y="0"/>
          <wp:positionH relativeFrom="page">
            <wp:posOffset>5760720</wp:posOffset>
          </wp:positionH>
          <wp:positionV relativeFrom="page">
            <wp:posOffset>720090</wp:posOffset>
          </wp:positionV>
          <wp:extent cx="723900" cy="504825"/>
          <wp:effectExtent l="0" t="0" r="0" b="9525"/>
          <wp:wrapNone/>
          <wp:docPr id="3" name="Bild 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A7F93" w14:textId="77777777" w:rsidR="009751B5" w:rsidRDefault="009751B5">
    <w:pPr>
      <w:pStyle w:val="Header"/>
      <w:rPr>
        <w:rFonts w:ascii="Calibri" w:hAnsi="Calibri" w:cs="Calibri"/>
      </w:rPr>
    </w:pPr>
  </w:p>
  <w:p w14:paraId="7CBD0BA8" w14:textId="77777777" w:rsidR="009751B5" w:rsidRPr="00BE30BB" w:rsidRDefault="009751B5">
    <w:pPr>
      <w:spacing w:after="0"/>
      <w:rPr>
        <w:rFonts w:cs="Calibri"/>
        <w:sz w:val="36"/>
        <w:szCs w:val="36"/>
      </w:rPr>
    </w:pPr>
    <w:r>
      <w:rPr>
        <w:sz w:val="36"/>
        <w:szCs w:val="36"/>
      </w:rPr>
      <w:t>PRESS RELEASE</w:t>
    </w:r>
  </w:p>
  <w:p w14:paraId="7B752364" w14:textId="77777777" w:rsidR="009751B5" w:rsidRPr="00BE30BB" w:rsidRDefault="009751B5">
    <w:pPr>
      <w:pStyle w:val="Header"/>
      <w:rPr>
        <w:rFonts w:ascii="Calibri" w:hAnsi="Calibri" w:cs="Calibri"/>
      </w:rPr>
    </w:pPr>
  </w:p>
  <w:p w14:paraId="57DB9ACE" w14:textId="77777777" w:rsidR="009751B5" w:rsidRDefault="00F22E1C">
    <w:pPr>
      <w:pStyle w:val="Header"/>
      <w:rPr>
        <w:rFonts w:ascii="Calibri" w:hAnsi="Calibri" w:cs="Calibri"/>
        <w:sz w:val="22"/>
        <w:szCs w:val="22"/>
      </w:rPr>
    </w:pPr>
    <w:r>
      <w:rPr>
        <w:noProof/>
        <w:sz w:val="22"/>
        <w:szCs w:val="22"/>
        <w:lang w:eastAsia="en-GB"/>
      </w:rPr>
      <w:drawing>
        <wp:anchor distT="0" distB="0" distL="114300" distR="114300" simplePos="0" relativeHeight="251659264" behindDoc="1" locked="1" layoutInCell="1" allowOverlap="1" wp14:anchorId="70477C0D" wp14:editId="016EE980">
          <wp:simplePos x="0" y="0"/>
          <wp:positionH relativeFrom="page">
            <wp:posOffset>-36195</wp:posOffset>
          </wp:positionH>
          <wp:positionV relativeFrom="page">
            <wp:posOffset>1908175</wp:posOffset>
          </wp:positionV>
          <wp:extent cx="723900" cy="1924050"/>
          <wp:effectExtent l="0" t="0" r="0" b="0"/>
          <wp:wrapNone/>
          <wp:docPr id="4" name="Bild 1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rFonts w:ascii="Calibri" w:hAnsi="Calibri"/>
        <w:sz w:val="22"/>
        <w:szCs w:val="22"/>
      </w:rPr>
      <w:t>Ref.:</w:t>
    </w:r>
    <w:r>
      <w:rPr>
        <w:rFonts w:ascii="Calibri" w:hAnsi="Calibri"/>
        <w:bCs/>
        <w:sz w:val="22"/>
        <w:szCs w:val="22"/>
      </w:rPr>
      <w:t xml:space="preserve"> WEG001198</w:t>
    </w:r>
  </w:p>
  <w:p w14:paraId="1ECEA4D5" w14:textId="39D07322" w:rsidR="00F23532" w:rsidRPr="003B06B6" w:rsidRDefault="003B06B6" w:rsidP="00951516">
    <w:pPr>
      <w:pStyle w:val="Header"/>
      <w:rPr>
        <w:rFonts w:ascii="Calibri" w:hAnsi="Calibri"/>
        <w:bCs/>
        <w:sz w:val="22"/>
        <w:szCs w:val="22"/>
      </w:rPr>
    </w:pPr>
    <w:r>
      <w:rPr>
        <w:rFonts w:ascii="Calibri" w:hAnsi="Calibri"/>
        <w:bCs/>
        <w:sz w:val="22"/>
        <w:szCs w:val="22"/>
      </w:rPr>
      <w:t>Date: XX</w:t>
    </w:r>
    <w:r w:rsidR="00DE5465">
      <w:rPr>
        <w:rFonts w:ascii="Calibri" w:hAnsi="Calibri"/>
        <w:bCs/>
        <w:sz w:val="22"/>
        <w:szCs w:val="22"/>
      </w:rPr>
      <w:t xml:space="preserve"> September 2017</w:t>
    </w:r>
  </w:p>
  <w:p w14:paraId="78964A9B" w14:textId="77777777" w:rsidR="009751B5" w:rsidRPr="00951516" w:rsidRDefault="00F23532" w:rsidP="00F23532">
    <w:pPr>
      <w:pStyle w:val="Header"/>
      <w:jc w:val="right"/>
      <w:rPr>
        <w:rFonts w:ascii="Calibri" w:hAnsi="Calibri" w:cs="Calibri"/>
        <w:sz w:val="22"/>
        <w:szCs w:val="22"/>
      </w:rPr>
    </w:pPr>
    <w:r>
      <w:rPr>
        <w:rFonts w:ascii="Calibri" w:hAnsi="Calibri"/>
        <w:sz w:val="22"/>
        <w:szCs w:val="22"/>
      </w:rPr>
      <w:t>WEG at SPS IPC Drives 2017:</w:t>
    </w:r>
    <w:r w:rsidRPr="00864559">
      <w:rPr>
        <w:rFonts w:asciiTheme="minorHAnsi" w:hAnsiTheme="minorHAnsi" w:cstheme="minorHAnsi"/>
        <w:sz w:val="22"/>
        <w:szCs w:val="22"/>
      </w:rPr>
      <w:t xml:space="preserve"> Hall 3, Stand 250</w:t>
    </w:r>
    <w:r>
      <w:rPr>
        <w:noProof/>
        <w:lang w:eastAsia="en-GB"/>
      </w:rPr>
      <w:drawing>
        <wp:anchor distT="0" distB="0" distL="114300" distR="114300" simplePos="0" relativeHeight="251658240" behindDoc="0" locked="1" layoutInCell="1" allowOverlap="1" wp14:anchorId="170080D6" wp14:editId="095B411A">
          <wp:simplePos x="0" y="0"/>
          <wp:positionH relativeFrom="page">
            <wp:posOffset>5760720</wp:posOffset>
          </wp:positionH>
          <wp:positionV relativeFrom="page">
            <wp:posOffset>720090</wp:posOffset>
          </wp:positionV>
          <wp:extent cx="723900" cy="504825"/>
          <wp:effectExtent l="0" t="0" r="0" b="9525"/>
          <wp:wrapNone/>
          <wp:docPr id="5" name="Bild 1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867F0"/>
    <w:multiLevelType w:val="multilevel"/>
    <w:tmpl w:val="5E520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02B77"/>
    <w:multiLevelType w:val="hybridMultilevel"/>
    <w:tmpl w:val="118EE5F6"/>
    <w:lvl w:ilvl="0" w:tplc="C46CE08C">
      <w:start w:val="4"/>
      <w:numFmt w:val="bullet"/>
      <w:lvlText w:val="-"/>
      <w:lvlJc w:val="left"/>
      <w:pPr>
        <w:ind w:left="720" w:hanging="360"/>
      </w:pPr>
      <w:rPr>
        <w:rFonts w:ascii="Arial" w:eastAsia="Calibri" w:hAnsi="Arial" w:cs="Arial" w:hint="default"/>
        <w:sz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3F597327"/>
    <w:multiLevelType w:val="hybridMultilevel"/>
    <w:tmpl w:val="5D54D946"/>
    <w:lvl w:ilvl="0" w:tplc="7C8A5CCC">
      <w:numFmt w:val="bullet"/>
      <w:lvlText w:val="-"/>
      <w:lvlJc w:val="left"/>
      <w:pPr>
        <w:ind w:left="720" w:hanging="360"/>
      </w:pPr>
      <w:rPr>
        <w:rFonts w:ascii="Arial Narrow" w:eastAsia="Calibri" w:hAnsi="Arial Narrow" w:cs="Times New Roman" w:hint="default"/>
        <w:color w:val="1F497D"/>
        <w:sz w:val="22"/>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5B1F08FF"/>
    <w:multiLevelType w:val="hybridMultilevel"/>
    <w:tmpl w:val="B9CC6722"/>
    <w:lvl w:ilvl="0" w:tplc="21A667BE">
      <w:start w:val="1"/>
      <w:numFmt w:val="bullet"/>
      <w:lvlText w:val=""/>
      <w:lvlJc w:val="left"/>
      <w:pPr>
        <w:tabs>
          <w:tab w:val="num" w:pos="720"/>
        </w:tabs>
        <w:ind w:left="720" w:hanging="360"/>
      </w:pPr>
      <w:rPr>
        <w:rFonts w:ascii="Wingdings" w:hAnsi="Wingdings" w:hint="default"/>
      </w:rPr>
    </w:lvl>
    <w:lvl w:ilvl="1" w:tplc="6FBE5D98">
      <w:start w:val="1773"/>
      <w:numFmt w:val="bullet"/>
      <w:lvlText w:val=""/>
      <w:lvlJc w:val="left"/>
      <w:pPr>
        <w:tabs>
          <w:tab w:val="num" w:pos="1440"/>
        </w:tabs>
        <w:ind w:left="1440" w:hanging="360"/>
      </w:pPr>
      <w:rPr>
        <w:rFonts w:ascii="Wingdings" w:hAnsi="Wingdings" w:hint="default"/>
      </w:rPr>
    </w:lvl>
    <w:lvl w:ilvl="2" w:tplc="1C6E3244" w:tentative="1">
      <w:start w:val="1"/>
      <w:numFmt w:val="bullet"/>
      <w:lvlText w:val=""/>
      <w:lvlJc w:val="left"/>
      <w:pPr>
        <w:tabs>
          <w:tab w:val="num" w:pos="2160"/>
        </w:tabs>
        <w:ind w:left="2160" w:hanging="360"/>
      </w:pPr>
      <w:rPr>
        <w:rFonts w:ascii="Wingdings" w:hAnsi="Wingdings" w:hint="default"/>
      </w:rPr>
    </w:lvl>
    <w:lvl w:ilvl="3" w:tplc="A7AE6338" w:tentative="1">
      <w:start w:val="1"/>
      <w:numFmt w:val="bullet"/>
      <w:lvlText w:val=""/>
      <w:lvlJc w:val="left"/>
      <w:pPr>
        <w:tabs>
          <w:tab w:val="num" w:pos="2880"/>
        </w:tabs>
        <w:ind w:left="2880" w:hanging="360"/>
      </w:pPr>
      <w:rPr>
        <w:rFonts w:ascii="Wingdings" w:hAnsi="Wingdings" w:hint="default"/>
      </w:rPr>
    </w:lvl>
    <w:lvl w:ilvl="4" w:tplc="C396DE4E" w:tentative="1">
      <w:start w:val="1"/>
      <w:numFmt w:val="bullet"/>
      <w:lvlText w:val=""/>
      <w:lvlJc w:val="left"/>
      <w:pPr>
        <w:tabs>
          <w:tab w:val="num" w:pos="3600"/>
        </w:tabs>
        <w:ind w:left="3600" w:hanging="360"/>
      </w:pPr>
      <w:rPr>
        <w:rFonts w:ascii="Wingdings" w:hAnsi="Wingdings" w:hint="default"/>
      </w:rPr>
    </w:lvl>
    <w:lvl w:ilvl="5" w:tplc="EA5A18C4" w:tentative="1">
      <w:start w:val="1"/>
      <w:numFmt w:val="bullet"/>
      <w:lvlText w:val=""/>
      <w:lvlJc w:val="left"/>
      <w:pPr>
        <w:tabs>
          <w:tab w:val="num" w:pos="4320"/>
        </w:tabs>
        <w:ind w:left="4320" w:hanging="360"/>
      </w:pPr>
      <w:rPr>
        <w:rFonts w:ascii="Wingdings" w:hAnsi="Wingdings" w:hint="default"/>
      </w:rPr>
    </w:lvl>
    <w:lvl w:ilvl="6" w:tplc="943A1900" w:tentative="1">
      <w:start w:val="1"/>
      <w:numFmt w:val="bullet"/>
      <w:lvlText w:val=""/>
      <w:lvlJc w:val="left"/>
      <w:pPr>
        <w:tabs>
          <w:tab w:val="num" w:pos="5040"/>
        </w:tabs>
        <w:ind w:left="5040" w:hanging="360"/>
      </w:pPr>
      <w:rPr>
        <w:rFonts w:ascii="Wingdings" w:hAnsi="Wingdings" w:hint="default"/>
      </w:rPr>
    </w:lvl>
    <w:lvl w:ilvl="7" w:tplc="62A236E4" w:tentative="1">
      <w:start w:val="1"/>
      <w:numFmt w:val="bullet"/>
      <w:lvlText w:val=""/>
      <w:lvlJc w:val="left"/>
      <w:pPr>
        <w:tabs>
          <w:tab w:val="num" w:pos="5760"/>
        </w:tabs>
        <w:ind w:left="5760" w:hanging="360"/>
      </w:pPr>
      <w:rPr>
        <w:rFonts w:ascii="Wingdings" w:hAnsi="Wingdings" w:hint="default"/>
      </w:rPr>
    </w:lvl>
    <w:lvl w:ilvl="8" w:tplc="345C16B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183F15"/>
    <w:multiLevelType w:val="multilevel"/>
    <w:tmpl w:val="9AC89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E81448"/>
    <w:multiLevelType w:val="hybridMultilevel"/>
    <w:tmpl w:val="7E5AADB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7D02E06"/>
    <w:multiLevelType w:val="hybridMultilevel"/>
    <w:tmpl w:val="964C77AC"/>
    <w:lvl w:ilvl="0" w:tplc="8C46FD66">
      <w:start w:val="1"/>
      <w:numFmt w:val="bullet"/>
      <w:lvlText w:val=""/>
      <w:lvlJc w:val="left"/>
      <w:pPr>
        <w:tabs>
          <w:tab w:val="num" w:pos="720"/>
        </w:tabs>
        <w:ind w:left="720" w:hanging="360"/>
      </w:pPr>
      <w:rPr>
        <w:rFonts w:ascii="Wingdings" w:hAnsi="Wingdings" w:hint="default"/>
      </w:rPr>
    </w:lvl>
    <w:lvl w:ilvl="1" w:tplc="E30E16D2">
      <w:start w:val="1944"/>
      <w:numFmt w:val="bullet"/>
      <w:lvlText w:val=""/>
      <w:lvlJc w:val="left"/>
      <w:pPr>
        <w:tabs>
          <w:tab w:val="num" w:pos="1440"/>
        </w:tabs>
        <w:ind w:left="1440" w:hanging="360"/>
      </w:pPr>
      <w:rPr>
        <w:rFonts w:ascii="Wingdings" w:hAnsi="Wingdings" w:hint="default"/>
      </w:rPr>
    </w:lvl>
    <w:lvl w:ilvl="2" w:tplc="B93228BE" w:tentative="1">
      <w:start w:val="1"/>
      <w:numFmt w:val="bullet"/>
      <w:lvlText w:val=""/>
      <w:lvlJc w:val="left"/>
      <w:pPr>
        <w:tabs>
          <w:tab w:val="num" w:pos="2160"/>
        </w:tabs>
        <w:ind w:left="2160" w:hanging="360"/>
      </w:pPr>
      <w:rPr>
        <w:rFonts w:ascii="Wingdings" w:hAnsi="Wingdings" w:hint="default"/>
      </w:rPr>
    </w:lvl>
    <w:lvl w:ilvl="3" w:tplc="4C7E040E" w:tentative="1">
      <w:start w:val="1"/>
      <w:numFmt w:val="bullet"/>
      <w:lvlText w:val=""/>
      <w:lvlJc w:val="left"/>
      <w:pPr>
        <w:tabs>
          <w:tab w:val="num" w:pos="2880"/>
        </w:tabs>
        <w:ind w:left="2880" w:hanging="360"/>
      </w:pPr>
      <w:rPr>
        <w:rFonts w:ascii="Wingdings" w:hAnsi="Wingdings" w:hint="default"/>
      </w:rPr>
    </w:lvl>
    <w:lvl w:ilvl="4" w:tplc="0CFC773C" w:tentative="1">
      <w:start w:val="1"/>
      <w:numFmt w:val="bullet"/>
      <w:lvlText w:val=""/>
      <w:lvlJc w:val="left"/>
      <w:pPr>
        <w:tabs>
          <w:tab w:val="num" w:pos="3600"/>
        </w:tabs>
        <w:ind w:left="3600" w:hanging="360"/>
      </w:pPr>
      <w:rPr>
        <w:rFonts w:ascii="Wingdings" w:hAnsi="Wingdings" w:hint="default"/>
      </w:rPr>
    </w:lvl>
    <w:lvl w:ilvl="5" w:tplc="9D5AF3B4" w:tentative="1">
      <w:start w:val="1"/>
      <w:numFmt w:val="bullet"/>
      <w:lvlText w:val=""/>
      <w:lvlJc w:val="left"/>
      <w:pPr>
        <w:tabs>
          <w:tab w:val="num" w:pos="4320"/>
        </w:tabs>
        <w:ind w:left="4320" w:hanging="360"/>
      </w:pPr>
      <w:rPr>
        <w:rFonts w:ascii="Wingdings" w:hAnsi="Wingdings" w:hint="default"/>
      </w:rPr>
    </w:lvl>
    <w:lvl w:ilvl="6" w:tplc="D8DCED2C" w:tentative="1">
      <w:start w:val="1"/>
      <w:numFmt w:val="bullet"/>
      <w:lvlText w:val=""/>
      <w:lvlJc w:val="left"/>
      <w:pPr>
        <w:tabs>
          <w:tab w:val="num" w:pos="5040"/>
        </w:tabs>
        <w:ind w:left="5040" w:hanging="360"/>
      </w:pPr>
      <w:rPr>
        <w:rFonts w:ascii="Wingdings" w:hAnsi="Wingdings" w:hint="default"/>
      </w:rPr>
    </w:lvl>
    <w:lvl w:ilvl="7" w:tplc="50F8C3F4" w:tentative="1">
      <w:start w:val="1"/>
      <w:numFmt w:val="bullet"/>
      <w:lvlText w:val=""/>
      <w:lvlJc w:val="left"/>
      <w:pPr>
        <w:tabs>
          <w:tab w:val="num" w:pos="5760"/>
        </w:tabs>
        <w:ind w:left="5760" w:hanging="360"/>
      </w:pPr>
      <w:rPr>
        <w:rFonts w:ascii="Wingdings" w:hAnsi="Wingdings" w:hint="default"/>
      </w:rPr>
    </w:lvl>
    <w:lvl w:ilvl="8" w:tplc="0294404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1A"/>
    <w:rsid w:val="00004256"/>
    <w:rsid w:val="00004925"/>
    <w:rsid w:val="00004FED"/>
    <w:rsid w:val="0000701E"/>
    <w:rsid w:val="00011240"/>
    <w:rsid w:val="00011FDE"/>
    <w:rsid w:val="00020AAF"/>
    <w:rsid w:val="00021653"/>
    <w:rsid w:val="00022D5E"/>
    <w:rsid w:val="00023712"/>
    <w:rsid w:val="000239D5"/>
    <w:rsid w:val="000253A3"/>
    <w:rsid w:val="0003004A"/>
    <w:rsid w:val="00031782"/>
    <w:rsid w:val="0003273D"/>
    <w:rsid w:val="0003624C"/>
    <w:rsid w:val="00037812"/>
    <w:rsid w:val="00037F75"/>
    <w:rsid w:val="000405AA"/>
    <w:rsid w:val="000438BC"/>
    <w:rsid w:val="00046475"/>
    <w:rsid w:val="00047562"/>
    <w:rsid w:val="00050D57"/>
    <w:rsid w:val="00052634"/>
    <w:rsid w:val="00055171"/>
    <w:rsid w:val="000614FA"/>
    <w:rsid w:val="000621B5"/>
    <w:rsid w:val="000678D7"/>
    <w:rsid w:val="00070ED8"/>
    <w:rsid w:val="000740D4"/>
    <w:rsid w:val="000803BE"/>
    <w:rsid w:val="000819C7"/>
    <w:rsid w:val="00085221"/>
    <w:rsid w:val="00086460"/>
    <w:rsid w:val="00087010"/>
    <w:rsid w:val="0008752C"/>
    <w:rsid w:val="00094E26"/>
    <w:rsid w:val="0009700C"/>
    <w:rsid w:val="000A026C"/>
    <w:rsid w:val="000A3BCA"/>
    <w:rsid w:val="000A7E83"/>
    <w:rsid w:val="000B169D"/>
    <w:rsid w:val="000B18BF"/>
    <w:rsid w:val="000B53F0"/>
    <w:rsid w:val="000B743B"/>
    <w:rsid w:val="000C31D0"/>
    <w:rsid w:val="000C35EF"/>
    <w:rsid w:val="000C69AE"/>
    <w:rsid w:val="000C7C36"/>
    <w:rsid w:val="000D1DE2"/>
    <w:rsid w:val="000E328A"/>
    <w:rsid w:val="000E36F5"/>
    <w:rsid w:val="000E6D6E"/>
    <w:rsid w:val="000E75FF"/>
    <w:rsid w:val="000F28EE"/>
    <w:rsid w:val="000F35A0"/>
    <w:rsid w:val="000F3799"/>
    <w:rsid w:val="000F3B22"/>
    <w:rsid w:val="000F677E"/>
    <w:rsid w:val="001054B0"/>
    <w:rsid w:val="001078F9"/>
    <w:rsid w:val="001128B3"/>
    <w:rsid w:val="001146FE"/>
    <w:rsid w:val="001162EC"/>
    <w:rsid w:val="001167CE"/>
    <w:rsid w:val="00117081"/>
    <w:rsid w:val="0012195A"/>
    <w:rsid w:val="0013155A"/>
    <w:rsid w:val="0013583E"/>
    <w:rsid w:val="00135D9D"/>
    <w:rsid w:val="00143435"/>
    <w:rsid w:val="00145AF1"/>
    <w:rsid w:val="001531E9"/>
    <w:rsid w:val="00154AA5"/>
    <w:rsid w:val="001570DE"/>
    <w:rsid w:val="0015734A"/>
    <w:rsid w:val="0015786E"/>
    <w:rsid w:val="00160799"/>
    <w:rsid w:val="00170C48"/>
    <w:rsid w:val="001734C1"/>
    <w:rsid w:val="00175C7B"/>
    <w:rsid w:val="001818CE"/>
    <w:rsid w:val="00182D24"/>
    <w:rsid w:val="00184004"/>
    <w:rsid w:val="001857DE"/>
    <w:rsid w:val="00190F01"/>
    <w:rsid w:val="00191121"/>
    <w:rsid w:val="0019171E"/>
    <w:rsid w:val="00191A68"/>
    <w:rsid w:val="001946EB"/>
    <w:rsid w:val="001970AC"/>
    <w:rsid w:val="001974F5"/>
    <w:rsid w:val="001A1B93"/>
    <w:rsid w:val="001A1F86"/>
    <w:rsid w:val="001A2726"/>
    <w:rsid w:val="001A3A6D"/>
    <w:rsid w:val="001B3BD7"/>
    <w:rsid w:val="001B525F"/>
    <w:rsid w:val="001C0551"/>
    <w:rsid w:val="001C3C98"/>
    <w:rsid w:val="001D21CD"/>
    <w:rsid w:val="001D2CA7"/>
    <w:rsid w:val="001D4783"/>
    <w:rsid w:val="001D671B"/>
    <w:rsid w:val="001E2B62"/>
    <w:rsid w:val="001E2C34"/>
    <w:rsid w:val="001E3139"/>
    <w:rsid w:val="001E5DCE"/>
    <w:rsid w:val="001E7565"/>
    <w:rsid w:val="001F1451"/>
    <w:rsid w:val="001F5824"/>
    <w:rsid w:val="00202EFA"/>
    <w:rsid w:val="00204AC0"/>
    <w:rsid w:val="0021061F"/>
    <w:rsid w:val="00212799"/>
    <w:rsid w:val="00215679"/>
    <w:rsid w:val="00217429"/>
    <w:rsid w:val="00222D93"/>
    <w:rsid w:val="00225B63"/>
    <w:rsid w:val="002331CD"/>
    <w:rsid w:val="0023362E"/>
    <w:rsid w:val="00240EFC"/>
    <w:rsid w:val="00244872"/>
    <w:rsid w:val="00253199"/>
    <w:rsid w:val="00254D3B"/>
    <w:rsid w:val="002564C3"/>
    <w:rsid w:val="00264EB8"/>
    <w:rsid w:val="00265900"/>
    <w:rsid w:val="00282C15"/>
    <w:rsid w:val="00283475"/>
    <w:rsid w:val="00283B04"/>
    <w:rsid w:val="0028678B"/>
    <w:rsid w:val="00290824"/>
    <w:rsid w:val="002915BD"/>
    <w:rsid w:val="00296ED4"/>
    <w:rsid w:val="002A0D73"/>
    <w:rsid w:val="002A32B0"/>
    <w:rsid w:val="002A6B2D"/>
    <w:rsid w:val="002B20F6"/>
    <w:rsid w:val="002C4321"/>
    <w:rsid w:val="002C4F35"/>
    <w:rsid w:val="002D40C2"/>
    <w:rsid w:val="002D455D"/>
    <w:rsid w:val="002D4FD2"/>
    <w:rsid w:val="002E23B0"/>
    <w:rsid w:val="002E26B8"/>
    <w:rsid w:val="002E2F13"/>
    <w:rsid w:val="002E3C02"/>
    <w:rsid w:val="002F70FE"/>
    <w:rsid w:val="00303962"/>
    <w:rsid w:val="00304646"/>
    <w:rsid w:val="00325A8C"/>
    <w:rsid w:val="003269FF"/>
    <w:rsid w:val="00326A8D"/>
    <w:rsid w:val="0032756B"/>
    <w:rsid w:val="00327660"/>
    <w:rsid w:val="0033083F"/>
    <w:rsid w:val="00342DFE"/>
    <w:rsid w:val="00350EE7"/>
    <w:rsid w:val="00351819"/>
    <w:rsid w:val="003533F0"/>
    <w:rsid w:val="00353F08"/>
    <w:rsid w:val="00356932"/>
    <w:rsid w:val="00361145"/>
    <w:rsid w:val="00363E4D"/>
    <w:rsid w:val="00363FFD"/>
    <w:rsid w:val="003643E3"/>
    <w:rsid w:val="00377946"/>
    <w:rsid w:val="00380B66"/>
    <w:rsid w:val="003833CD"/>
    <w:rsid w:val="00385463"/>
    <w:rsid w:val="003861D6"/>
    <w:rsid w:val="00390C48"/>
    <w:rsid w:val="0039326F"/>
    <w:rsid w:val="00397979"/>
    <w:rsid w:val="003A0172"/>
    <w:rsid w:val="003A7374"/>
    <w:rsid w:val="003A7B99"/>
    <w:rsid w:val="003B0430"/>
    <w:rsid w:val="003B06B6"/>
    <w:rsid w:val="003B1400"/>
    <w:rsid w:val="003B1803"/>
    <w:rsid w:val="003B40CB"/>
    <w:rsid w:val="003C2660"/>
    <w:rsid w:val="003C3BDF"/>
    <w:rsid w:val="003C67BC"/>
    <w:rsid w:val="003D1995"/>
    <w:rsid w:val="003D1C96"/>
    <w:rsid w:val="003D68C6"/>
    <w:rsid w:val="003E144B"/>
    <w:rsid w:val="003E4DC5"/>
    <w:rsid w:val="003E684C"/>
    <w:rsid w:val="003E74DD"/>
    <w:rsid w:val="003F2C39"/>
    <w:rsid w:val="003F307A"/>
    <w:rsid w:val="003F3DC2"/>
    <w:rsid w:val="00406F67"/>
    <w:rsid w:val="00410F3D"/>
    <w:rsid w:val="0041424C"/>
    <w:rsid w:val="00423EFD"/>
    <w:rsid w:val="00433829"/>
    <w:rsid w:val="00434421"/>
    <w:rsid w:val="0043552E"/>
    <w:rsid w:val="00441307"/>
    <w:rsid w:val="0044695E"/>
    <w:rsid w:val="00446FB3"/>
    <w:rsid w:val="0045477E"/>
    <w:rsid w:val="00465BA1"/>
    <w:rsid w:val="00467AB1"/>
    <w:rsid w:val="00472FFB"/>
    <w:rsid w:val="00474961"/>
    <w:rsid w:val="00475462"/>
    <w:rsid w:val="00476133"/>
    <w:rsid w:val="00476974"/>
    <w:rsid w:val="004779AD"/>
    <w:rsid w:val="00477AED"/>
    <w:rsid w:val="00477AF9"/>
    <w:rsid w:val="00480980"/>
    <w:rsid w:val="00480B08"/>
    <w:rsid w:val="00480BD0"/>
    <w:rsid w:val="00484348"/>
    <w:rsid w:val="00487C72"/>
    <w:rsid w:val="004905F4"/>
    <w:rsid w:val="00497420"/>
    <w:rsid w:val="004A2356"/>
    <w:rsid w:val="004A3828"/>
    <w:rsid w:val="004A5A84"/>
    <w:rsid w:val="004B0F16"/>
    <w:rsid w:val="004B1D2D"/>
    <w:rsid w:val="004B4D75"/>
    <w:rsid w:val="004B4EC6"/>
    <w:rsid w:val="004B61B0"/>
    <w:rsid w:val="004B7774"/>
    <w:rsid w:val="004C0269"/>
    <w:rsid w:val="004C0C4A"/>
    <w:rsid w:val="004C0FE6"/>
    <w:rsid w:val="004F1749"/>
    <w:rsid w:val="004F1B2C"/>
    <w:rsid w:val="004F239D"/>
    <w:rsid w:val="004F6662"/>
    <w:rsid w:val="00505C0A"/>
    <w:rsid w:val="005105A2"/>
    <w:rsid w:val="00513F25"/>
    <w:rsid w:val="0051496B"/>
    <w:rsid w:val="00517BEE"/>
    <w:rsid w:val="00531D10"/>
    <w:rsid w:val="00533E1F"/>
    <w:rsid w:val="005347CD"/>
    <w:rsid w:val="00537446"/>
    <w:rsid w:val="00541753"/>
    <w:rsid w:val="00541775"/>
    <w:rsid w:val="00543698"/>
    <w:rsid w:val="00543E90"/>
    <w:rsid w:val="005452DE"/>
    <w:rsid w:val="00546905"/>
    <w:rsid w:val="0054752F"/>
    <w:rsid w:val="005478B0"/>
    <w:rsid w:val="00550913"/>
    <w:rsid w:val="00550B2E"/>
    <w:rsid w:val="0055118A"/>
    <w:rsid w:val="00551C85"/>
    <w:rsid w:val="00557374"/>
    <w:rsid w:val="00565F85"/>
    <w:rsid w:val="005672F5"/>
    <w:rsid w:val="00572B2C"/>
    <w:rsid w:val="00572BA2"/>
    <w:rsid w:val="00575989"/>
    <w:rsid w:val="00575A7A"/>
    <w:rsid w:val="0058128A"/>
    <w:rsid w:val="0058580F"/>
    <w:rsid w:val="00587B18"/>
    <w:rsid w:val="00587FF4"/>
    <w:rsid w:val="00590B05"/>
    <w:rsid w:val="005A0555"/>
    <w:rsid w:val="005A192A"/>
    <w:rsid w:val="005A21C1"/>
    <w:rsid w:val="005A4074"/>
    <w:rsid w:val="005B6B8E"/>
    <w:rsid w:val="005C1BC3"/>
    <w:rsid w:val="005D0158"/>
    <w:rsid w:val="005D26EB"/>
    <w:rsid w:val="005D46CD"/>
    <w:rsid w:val="005E1550"/>
    <w:rsid w:val="005E3A4C"/>
    <w:rsid w:val="005E3D69"/>
    <w:rsid w:val="005E4E93"/>
    <w:rsid w:val="005E6B34"/>
    <w:rsid w:val="005F40B9"/>
    <w:rsid w:val="00601C48"/>
    <w:rsid w:val="006046A8"/>
    <w:rsid w:val="0060703D"/>
    <w:rsid w:val="00611CEB"/>
    <w:rsid w:val="006138AA"/>
    <w:rsid w:val="00620084"/>
    <w:rsid w:val="00620400"/>
    <w:rsid w:val="0062308D"/>
    <w:rsid w:val="006232B6"/>
    <w:rsid w:val="00626BD5"/>
    <w:rsid w:val="00630FDB"/>
    <w:rsid w:val="00634881"/>
    <w:rsid w:val="006348CA"/>
    <w:rsid w:val="00644F5C"/>
    <w:rsid w:val="0064671C"/>
    <w:rsid w:val="00650C3B"/>
    <w:rsid w:val="00655897"/>
    <w:rsid w:val="0065689B"/>
    <w:rsid w:val="00660F75"/>
    <w:rsid w:val="006618F3"/>
    <w:rsid w:val="00663C09"/>
    <w:rsid w:val="00667A91"/>
    <w:rsid w:val="00671CEC"/>
    <w:rsid w:val="006733BE"/>
    <w:rsid w:val="00674FD3"/>
    <w:rsid w:val="00677C9E"/>
    <w:rsid w:val="006816E2"/>
    <w:rsid w:val="00682A0D"/>
    <w:rsid w:val="00687D9A"/>
    <w:rsid w:val="00687FF6"/>
    <w:rsid w:val="0069229D"/>
    <w:rsid w:val="006A281C"/>
    <w:rsid w:val="006A4874"/>
    <w:rsid w:val="006A5A0E"/>
    <w:rsid w:val="006C35EE"/>
    <w:rsid w:val="006C78B1"/>
    <w:rsid w:val="006D13C5"/>
    <w:rsid w:val="006D2B0E"/>
    <w:rsid w:val="006D2F81"/>
    <w:rsid w:val="006D5AAE"/>
    <w:rsid w:val="006E2283"/>
    <w:rsid w:val="006F03D8"/>
    <w:rsid w:val="006F168A"/>
    <w:rsid w:val="006F1BE0"/>
    <w:rsid w:val="006F2ED4"/>
    <w:rsid w:val="00701D46"/>
    <w:rsid w:val="0070700C"/>
    <w:rsid w:val="00710972"/>
    <w:rsid w:val="00710CD3"/>
    <w:rsid w:val="00711DBF"/>
    <w:rsid w:val="007224F0"/>
    <w:rsid w:val="007273D3"/>
    <w:rsid w:val="00731812"/>
    <w:rsid w:val="00732D58"/>
    <w:rsid w:val="00734C0A"/>
    <w:rsid w:val="00757DFC"/>
    <w:rsid w:val="0076026B"/>
    <w:rsid w:val="00761798"/>
    <w:rsid w:val="00764501"/>
    <w:rsid w:val="00765564"/>
    <w:rsid w:val="00765745"/>
    <w:rsid w:val="007658D0"/>
    <w:rsid w:val="007739A6"/>
    <w:rsid w:val="00775CE6"/>
    <w:rsid w:val="0078224F"/>
    <w:rsid w:val="00783889"/>
    <w:rsid w:val="007920D2"/>
    <w:rsid w:val="00792E5E"/>
    <w:rsid w:val="00794DB0"/>
    <w:rsid w:val="00795A18"/>
    <w:rsid w:val="007A6406"/>
    <w:rsid w:val="007A73EE"/>
    <w:rsid w:val="007B00A2"/>
    <w:rsid w:val="007B0297"/>
    <w:rsid w:val="007B0A08"/>
    <w:rsid w:val="007D04DC"/>
    <w:rsid w:val="007D0CD4"/>
    <w:rsid w:val="007D20D9"/>
    <w:rsid w:val="007D5366"/>
    <w:rsid w:val="007D6AAD"/>
    <w:rsid w:val="007D7EC5"/>
    <w:rsid w:val="007E0F55"/>
    <w:rsid w:val="007F2090"/>
    <w:rsid w:val="007F4E96"/>
    <w:rsid w:val="00805C4F"/>
    <w:rsid w:val="0081135A"/>
    <w:rsid w:val="00816737"/>
    <w:rsid w:val="00821D4F"/>
    <w:rsid w:val="00823E1C"/>
    <w:rsid w:val="008240B7"/>
    <w:rsid w:val="008246C6"/>
    <w:rsid w:val="00824F77"/>
    <w:rsid w:val="00827DA4"/>
    <w:rsid w:val="008304CF"/>
    <w:rsid w:val="008305A8"/>
    <w:rsid w:val="00833E28"/>
    <w:rsid w:val="00834E99"/>
    <w:rsid w:val="00846442"/>
    <w:rsid w:val="008503BB"/>
    <w:rsid w:val="00851686"/>
    <w:rsid w:val="00851FAE"/>
    <w:rsid w:val="008523B6"/>
    <w:rsid w:val="00860D31"/>
    <w:rsid w:val="00864559"/>
    <w:rsid w:val="008673CD"/>
    <w:rsid w:val="008756AB"/>
    <w:rsid w:val="008757E1"/>
    <w:rsid w:val="00876C07"/>
    <w:rsid w:val="00881081"/>
    <w:rsid w:val="00881DD4"/>
    <w:rsid w:val="008870E9"/>
    <w:rsid w:val="00892006"/>
    <w:rsid w:val="00897E2A"/>
    <w:rsid w:val="008A20E3"/>
    <w:rsid w:val="008B4523"/>
    <w:rsid w:val="008C2EC7"/>
    <w:rsid w:val="008C4F0B"/>
    <w:rsid w:val="008C596F"/>
    <w:rsid w:val="008C79A4"/>
    <w:rsid w:val="008D3E06"/>
    <w:rsid w:val="008D5135"/>
    <w:rsid w:val="008D529D"/>
    <w:rsid w:val="008D55B3"/>
    <w:rsid w:val="008E20E6"/>
    <w:rsid w:val="008E271C"/>
    <w:rsid w:val="008E53FD"/>
    <w:rsid w:val="008E697F"/>
    <w:rsid w:val="008F1ECD"/>
    <w:rsid w:val="008F71EB"/>
    <w:rsid w:val="0090126E"/>
    <w:rsid w:val="00903A85"/>
    <w:rsid w:val="00904A2F"/>
    <w:rsid w:val="00905394"/>
    <w:rsid w:val="00907366"/>
    <w:rsid w:val="009079E8"/>
    <w:rsid w:val="00913E15"/>
    <w:rsid w:val="00915B99"/>
    <w:rsid w:val="00917485"/>
    <w:rsid w:val="00926026"/>
    <w:rsid w:val="00926F16"/>
    <w:rsid w:val="00927775"/>
    <w:rsid w:val="0093172A"/>
    <w:rsid w:val="0093497A"/>
    <w:rsid w:val="009367E8"/>
    <w:rsid w:val="00951516"/>
    <w:rsid w:val="00951B3C"/>
    <w:rsid w:val="00955754"/>
    <w:rsid w:val="00957B2D"/>
    <w:rsid w:val="009628B2"/>
    <w:rsid w:val="009732D6"/>
    <w:rsid w:val="00974044"/>
    <w:rsid w:val="009751B5"/>
    <w:rsid w:val="00987F6B"/>
    <w:rsid w:val="00994192"/>
    <w:rsid w:val="00994260"/>
    <w:rsid w:val="009A3449"/>
    <w:rsid w:val="009A34CF"/>
    <w:rsid w:val="009A3547"/>
    <w:rsid w:val="009A7F91"/>
    <w:rsid w:val="009B29E4"/>
    <w:rsid w:val="009B5B3E"/>
    <w:rsid w:val="009B6087"/>
    <w:rsid w:val="009B7FE0"/>
    <w:rsid w:val="009C0108"/>
    <w:rsid w:val="009C3515"/>
    <w:rsid w:val="009C431C"/>
    <w:rsid w:val="009C4CAE"/>
    <w:rsid w:val="009C652E"/>
    <w:rsid w:val="009C65D8"/>
    <w:rsid w:val="009C7C32"/>
    <w:rsid w:val="009D6478"/>
    <w:rsid w:val="009E04E1"/>
    <w:rsid w:val="009E3151"/>
    <w:rsid w:val="009E7FB8"/>
    <w:rsid w:val="009F118B"/>
    <w:rsid w:val="009F784C"/>
    <w:rsid w:val="00A045CA"/>
    <w:rsid w:val="00A10225"/>
    <w:rsid w:val="00A15343"/>
    <w:rsid w:val="00A26C2E"/>
    <w:rsid w:val="00A417DC"/>
    <w:rsid w:val="00A431FD"/>
    <w:rsid w:val="00A4622A"/>
    <w:rsid w:val="00A47D83"/>
    <w:rsid w:val="00A560C1"/>
    <w:rsid w:val="00A60101"/>
    <w:rsid w:val="00A6125A"/>
    <w:rsid w:val="00A62BD0"/>
    <w:rsid w:val="00A72D6E"/>
    <w:rsid w:val="00A75CF0"/>
    <w:rsid w:val="00A8418B"/>
    <w:rsid w:val="00A85581"/>
    <w:rsid w:val="00A85A94"/>
    <w:rsid w:val="00A85B4D"/>
    <w:rsid w:val="00A879A4"/>
    <w:rsid w:val="00A903E1"/>
    <w:rsid w:val="00A91DE0"/>
    <w:rsid w:val="00A93C89"/>
    <w:rsid w:val="00A96064"/>
    <w:rsid w:val="00A96E36"/>
    <w:rsid w:val="00A9716E"/>
    <w:rsid w:val="00AA2F32"/>
    <w:rsid w:val="00AA3CC0"/>
    <w:rsid w:val="00AA71D1"/>
    <w:rsid w:val="00AB4E5D"/>
    <w:rsid w:val="00AB5178"/>
    <w:rsid w:val="00AB72B5"/>
    <w:rsid w:val="00AC2ABF"/>
    <w:rsid w:val="00AC5079"/>
    <w:rsid w:val="00AD000D"/>
    <w:rsid w:val="00AD443F"/>
    <w:rsid w:val="00AD5028"/>
    <w:rsid w:val="00AD6FFB"/>
    <w:rsid w:val="00AD70C6"/>
    <w:rsid w:val="00AE0B2B"/>
    <w:rsid w:val="00AE4EBB"/>
    <w:rsid w:val="00AE59E3"/>
    <w:rsid w:val="00AE6294"/>
    <w:rsid w:val="00AE67F6"/>
    <w:rsid w:val="00AE7FB5"/>
    <w:rsid w:val="00AF6D48"/>
    <w:rsid w:val="00AF7B6C"/>
    <w:rsid w:val="00B06810"/>
    <w:rsid w:val="00B07B53"/>
    <w:rsid w:val="00B1210E"/>
    <w:rsid w:val="00B12336"/>
    <w:rsid w:val="00B21B43"/>
    <w:rsid w:val="00B21DD9"/>
    <w:rsid w:val="00B27580"/>
    <w:rsid w:val="00B31A6C"/>
    <w:rsid w:val="00B328EB"/>
    <w:rsid w:val="00B35DCC"/>
    <w:rsid w:val="00B37BE0"/>
    <w:rsid w:val="00B4006B"/>
    <w:rsid w:val="00B40343"/>
    <w:rsid w:val="00B477FE"/>
    <w:rsid w:val="00B50D48"/>
    <w:rsid w:val="00B510A4"/>
    <w:rsid w:val="00B527C6"/>
    <w:rsid w:val="00B56EB4"/>
    <w:rsid w:val="00B577AA"/>
    <w:rsid w:val="00B641E8"/>
    <w:rsid w:val="00B64FAA"/>
    <w:rsid w:val="00B65130"/>
    <w:rsid w:val="00B727A7"/>
    <w:rsid w:val="00B75FBB"/>
    <w:rsid w:val="00B842EE"/>
    <w:rsid w:val="00B84434"/>
    <w:rsid w:val="00BA229B"/>
    <w:rsid w:val="00BA29D4"/>
    <w:rsid w:val="00BA4266"/>
    <w:rsid w:val="00BA5038"/>
    <w:rsid w:val="00BA6785"/>
    <w:rsid w:val="00BB1E19"/>
    <w:rsid w:val="00BB260D"/>
    <w:rsid w:val="00BB4C04"/>
    <w:rsid w:val="00BB7970"/>
    <w:rsid w:val="00BC2B9B"/>
    <w:rsid w:val="00BC704D"/>
    <w:rsid w:val="00BC70BD"/>
    <w:rsid w:val="00BD46AA"/>
    <w:rsid w:val="00BE0DBC"/>
    <w:rsid w:val="00BE1EC5"/>
    <w:rsid w:val="00BE30BB"/>
    <w:rsid w:val="00BE6372"/>
    <w:rsid w:val="00BF133C"/>
    <w:rsid w:val="00BF2832"/>
    <w:rsid w:val="00BF3610"/>
    <w:rsid w:val="00C00F77"/>
    <w:rsid w:val="00C05B0C"/>
    <w:rsid w:val="00C06963"/>
    <w:rsid w:val="00C07731"/>
    <w:rsid w:val="00C13682"/>
    <w:rsid w:val="00C138F9"/>
    <w:rsid w:val="00C2104C"/>
    <w:rsid w:val="00C23F0B"/>
    <w:rsid w:val="00C240B5"/>
    <w:rsid w:val="00C270D7"/>
    <w:rsid w:val="00C32735"/>
    <w:rsid w:val="00C33543"/>
    <w:rsid w:val="00C37819"/>
    <w:rsid w:val="00C44702"/>
    <w:rsid w:val="00C46E74"/>
    <w:rsid w:val="00C47B15"/>
    <w:rsid w:val="00C54CFD"/>
    <w:rsid w:val="00C57950"/>
    <w:rsid w:val="00C6022D"/>
    <w:rsid w:val="00C61AF8"/>
    <w:rsid w:val="00C6548A"/>
    <w:rsid w:val="00C678DE"/>
    <w:rsid w:val="00C70368"/>
    <w:rsid w:val="00C71CD9"/>
    <w:rsid w:val="00C750AB"/>
    <w:rsid w:val="00C81260"/>
    <w:rsid w:val="00C84987"/>
    <w:rsid w:val="00C9062B"/>
    <w:rsid w:val="00C90A9B"/>
    <w:rsid w:val="00C91CC4"/>
    <w:rsid w:val="00CA0611"/>
    <w:rsid w:val="00CA1FB3"/>
    <w:rsid w:val="00CA4321"/>
    <w:rsid w:val="00CA554D"/>
    <w:rsid w:val="00CB26F5"/>
    <w:rsid w:val="00CB5AEF"/>
    <w:rsid w:val="00CB71DD"/>
    <w:rsid w:val="00CB748D"/>
    <w:rsid w:val="00CC0BF5"/>
    <w:rsid w:val="00CC2846"/>
    <w:rsid w:val="00CC5085"/>
    <w:rsid w:val="00CC76BD"/>
    <w:rsid w:val="00CD0975"/>
    <w:rsid w:val="00CD5AED"/>
    <w:rsid w:val="00CD7542"/>
    <w:rsid w:val="00CE4921"/>
    <w:rsid w:val="00CE4C33"/>
    <w:rsid w:val="00CE7625"/>
    <w:rsid w:val="00CF3C7F"/>
    <w:rsid w:val="00D07239"/>
    <w:rsid w:val="00D07D47"/>
    <w:rsid w:val="00D13184"/>
    <w:rsid w:val="00D15AF1"/>
    <w:rsid w:val="00D15D4E"/>
    <w:rsid w:val="00D27798"/>
    <w:rsid w:val="00D303DA"/>
    <w:rsid w:val="00D33745"/>
    <w:rsid w:val="00D341A4"/>
    <w:rsid w:val="00D34672"/>
    <w:rsid w:val="00D351F8"/>
    <w:rsid w:val="00D43FFD"/>
    <w:rsid w:val="00D44D17"/>
    <w:rsid w:val="00D450B7"/>
    <w:rsid w:val="00D45A83"/>
    <w:rsid w:val="00D52B81"/>
    <w:rsid w:val="00D52CCF"/>
    <w:rsid w:val="00D53568"/>
    <w:rsid w:val="00D60566"/>
    <w:rsid w:val="00D6156D"/>
    <w:rsid w:val="00D61670"/>
    <w:rsid w:val="00D623D2"/>
    <w:rsid w:val="00D63994"/>
    <w:rsid w:val="00D63B7D"/>
    <w:rsid w:val="00D652BA"/>
    <w:rsid w:val="00D71965"/>
    <w:rsid w:val="00D75584"/>
    <w:rsid w:val="00D75B21"/>
    <w:rsid w:val="00D81785"/>
    <w:rsid w:val="00D81816"/>
    <w:rsid w:val="00D84185"/>
    <w:rsid w:val="00D84557"/>
    <w:rsid w:val="00D86191"/>
    <w:rsid w:val="00D93669"/>
    <w:rsid w:val="00D9533C"/>
    <w:rsid w:val="00D95BA1"/>
    <w:rsid w:val="00DA31C0"/>
    <w:rsid w:val="00DA3A92"/>
    <w:rsid w:val="00DA70AC"/>
    <w:rsid w:val="00DA7E77"/>
    <w:rsid w:val="00DB1AB4"/>
    <w:rsid w:val="00DB3E66"/>
    <w:rsid w:val="00DB4699"/>
    <w:rsid w:val="00DC1AE5"/>
    <w:rsid w:val="00DC2C54"/>
    <w:rsid w:val="00DD7553"/>
    <w:rsid w:val="00DE5465"/>
    <w:rsid w:val="00DE5C46"/>
    <w:rsid w:val="00DE611D"/>
    <w:rsid w:val="00DF3559"/>
    <w:rsid w:val="00DF563F"/>
    <w:rsid w:val="00DF5CD7"/>
    <w:rsid w:val="00DF6B6B"/>
    <w:rsid w:val="00DF7ECF"/>
    <w:rsid w:val="00E00E46"/>
    <w:rsid w:val="00E05D91"/>
    <w:rsid w:val="00E0647A"/>
    <w:rsid w:val="00E10EBA"/>
    <w:rsid w:val="00E1126C"/>
    <w:rsid w:val="00E12469"/>
    <w:rsid w:val="00E1334E"/>
    <w:rsid w:val="00E14A2C"/>
    <w:rsid w:val="00E14D8D"/>
    <w:rsid w:val="00E250BC"/>
    <w:rsid w:val="00E33FAD"/>
    <w:rsid w:val="00E345C5"/>
    <w:rsid w:val="00E35C85"/>
    <w:rsid w:val="00E3613D"/>
    <w:rsid w:val="00E424BE"/>
    <w:rsid w:val="00E43344"/>
    <w:rsid w:val="00E4593C"/>
    <w:rsid w:val="00E460ED"/>
    <w:rsid w:val="00E46A65"/>
    <w:rsid w:val="00E53AAA"/>
    <w:rsid w:val="00E53B65"/>
    <w:rsid w:val="00E54A41"/>
    <w:rsid w:val="00E625A4"/>
    <w:rsid w:val="00E64F22"/>
    <w:rsid w:val="00E71B9B"/>
    <w:rsid w:val="00E75457"/>
    <w:rsid w:val="00E7594F"/>
    <w:rsid w:val="00E7613E"/>
    <w:rsid w:val="00E76A7C"/>
    <w:rsid w:val="00E7778D"/>
    <w:rsid w:val="00E84896"/>
    <w:rsid w:val="00E85770"/>
    <w:rsid w:val="00E8740C"/>
    <w:rsid w:val="00E91536"/>
    <w:rsid w:val="00E93B02"/>
    <w:rsid w:val="00E9605C"/>
    <w:rsid w:val="00E97BC1"/>
    <w:rsid w:val="00EA5687"/>
    <w:rsid w:val="00EA60E5"/>
    <w:rsid w:val="00EB10A1"/>
    <w:rsid w:val="00EB5FA6"/>
    <w:rsid w:val="00EC05B1"/>
    <w:rsid w:val="00EC5A67"/>
    <w:rsid w:val="00ED0EFA"/>
    <w:rsid w:val="00EE0150"/>
    <w:rsid w:val="00EE0495"/>
    <w:rsid w:val="00EE39BB"/>
    <w:rsid w:val="00EE5361"/>
    <w:rsid w:val="00EE6D89"/>
    <w:rsid w:val="00EE794B"/>
    <w:rsid w:val="00EF1E4B"/>
    <w:rsid w:val="00EF1EF4"/>
    <w:rsid w:val="00EF77C8"/>
    <w:rsid w:val="00EF78FF"/>
    <w:rsid w:val="00F01A4A"/>
    <w:rsid w:val="00F11DF9"/>
    <w:rsid w:val="00F12E57"/>
    <w:rsid w:val="00F14052"/>
    <w:rsid w:val="00F15AEB"/>
    <w:rsid w:val="00F20446"/>
    <w:rsid w:val="00F22E1C"/>
    <w:rsid w:val="00F23532"/>
    <w:rsid w:val="00F26190"/>
    <w:rsid w:val="00F26475"/>
    <w:rsid w:val="00F33805"/>
    <w:rsid w:val="00F34036"/>
    <w:rsid w:val="00F4237C"/>
    <w:rsid w:val="00F44303"/>
    <w:rsid w:val="00F50697"/>
    <w:rsid w:val="00F613E0"/>
    <w:rsid w:val="00F61E97"/>
    <w:rsid w:val="00F6266C"/>
    <w:rsid w:val="00F65B41"/>
    <w:rsid w:val="00F81948"/>
    <w:rsid w:val="00F82857"/>
    <w:rsid w:val="00F83B1A"/>
    <w:rsid w:val="00FA110C"/>
    <w:rsid w:val="00FA1515"/>
    <w:rsid w:val="00FA2FBE"/>
    <w:rsid w:val="00FA3657"/>
    <w:rsid w:val="00FA39F5"/>
    <w:rsid w:val="00FA3F3D"/>
    <w:rsid w:val="00FA42A6"/>
    <w:rsid w:val="00FA43ED"/>
    <w:rsid w:val="00FA5A6B"/>
    <w:rsid w:val="00FA7430"/>
    <w:rsid w:val="00FB1804"/>
    <w:rsid w:val="00FB3D8C"/>
    <w:rsid w:val="00FC3465"/>
    <w:rsid w:val="00FD0D97"/>
    <w:rsid w:val="00FD799A"/>
    <w:rsid w:val="00FE3FC0"/>
    <w:rsid w:val="00FE68FF"/>
    <w:rsid w:val="00FE6A89"/>
    <w:rsid w:val="00FF0052"/>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ECB06C"/>
  <w15:docId w15:val="{1B47CC2C-008C-4083-AE44-E4A14AD2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D93"/>
    <w:pPr>
      <w:spacing w:after="200" w:line="276" w:lineRule="auto"/>
    </w:pPr>
    <w:rPr>
      <w:rFonts w:ascii="Calibri" w:hAnsi="Calibri"/>
      <w:sz w:val="22"/>
      <w:szCs w:val="22"/>
      <w:lang w:eastAsia="en-US"/>
    </w:rPr>
  </w:style>
  <w:style w:type="paragraph" w:styleId="Heading2">
    <w:name w:val="heading 2"/>
    <w:basedOn w:val="Normal"/>
    <w:link w:val="Heading2Char"/>
    <w:qFormat/>
    <w:rsid w:val="00222D93"/>
    <w:pPr>
      <w:spacing w:after="0" w:line="240" w:lineRule="auto"/>
      <w:outlineLvl w:val="1"/>
    </w:pPr>
    <w:rPr>
      <w:rFonts w:ascii="Arial" w:hAnsi="Arial"/>
      <w:b/>
      <w:bCs/>
      <w:color w:val="0E3984"/>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2Zchn">
    <w:name w:val="Überschrift 2 Zchn"/>
    <w:locked/>
    <w:rsid w:val="00222D93"/>
    <w:rPr>
      <w:rFonts w:ascii="Arial" w:hAnsi="Arial" w:cs="Arial"/>
      <w:b/>
      <w:bCs/>
      <w:color w:val="0E3984"/>
      <w:sz w:val="34"/>
      <w:szCs w:val="34"/>
      <w:lang w:val="en-GB" w:eastAsia="en-GB"/>
    </w:rPr>
  </w:style>
  <w:style w:type="paragraph" w:customStyle="1" w:styleId="01LAddressOverlineHN456">
    <w:name w:val="01 (L) / Address Overline HN45 6"/>
    <w:aliases w:val="25pt"/>
    <w:basedOn w:val="Normal"/>
    <w:next w:val="Normal"/>
    <w:rsid w:val="00222D93"/>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lang w:eastAsia="de-DE"/>
    </w:rPr>
  </w:style>
  <w:style w:type="character" w:customStyle="1" w:styleId="01LHN456">
    <w:name w:val="01 (L) / HN45 6"/>
    <w:aliases w:val="25pt / black"/>
    <w:rsid w:val="00222D93"/>
    <w:rPr>
      <w:rFonts w:ascii="Helvetica Neue LT Pro 45 Light" w:hAnsi="Helvetica Neue LT Pro 45 Light"/>
      <w:color w:val="000000"/>
      <w:spacing w:val="0"/>
      <w:w w:val="100"/>
      <w:position w:val="0"/>
      <w:sz w:val="13"/>
      <w:u w:val="none"/>
      <w:vertAlign w:val="baseline"/>
      <w:lang w:val="en-GB"/>
    </w:rPr>
  </w:style>
  <w:style w:type="character" w:customStyle="1" w:styleId="06LHN456ptblack">
    <w:name w:val="06 (L) / HN45 6pt / black"/>
    <w:rsid w:val="00222D93"/>
    <w:rPr>
      <w:rFonts w:ascii="Helvetica Neue LT Pro 45 Light" w:hAnsi="Helvetica Neue LT Pro 45 Light"/>
      <w:color w:val="000000"/>
      <w:spacing w:val="0"/>
      <w:w w:val="100"/>
      <w:position w:val="0"/>
      <w:sz w:val="12"/>
      <w:u w:val="none"/>
      <w:vertAlign w:val="baseline"/>
      <w:lang w:val="en-GB"/>
    </w:rPr>
  </w:style>
  <w:style w:type="paragraph" w:styleId="Header">
    <w:name w:val="header"/>
    <w:basedOn w:val="Normal"/>
    <w:uiPriority w:val="99"/>
    <w:rsid w:val="00222D93"/>
    <w:pPr>
      <w:tabs>
        <w:tab w:val="center" w:pos="4536"/>
        <w:tab w:val="right" w:pos="9072"/>
      </w:tabs>
      <w:spacing w:after="0" w:line="240" w:lineRule="auto"/>
    </w:pPr>
    <w:rPr>
      <w:rFonts w:ascii="Times New Roman" w:hAnsi="Times New Roman"/>
      <w:sz w:val="24"/>
      <w:szCs w:val="24"/>
      <w:lang w:eastAsia="de-DE"/>
    </w:rPr>
  </w:style>
  <w:style w:type="character" w:customStyle="1" w:styleId="KopfzeileZchn">
    <w:name w:val="Kopfzeile Zchn"/>
    <w:uiPriority w:val="99"/>
    <w:locked/>
    <w:rsid w:val="00222D93"/>
    <w:rPr>
      <w:rFonts w:ascii="Calibri" w:hAnsi="Calibri" w:cs="Times New Roman"/>
      <w:lang w:val="en-GB"/>
    </w:rPr>
  </w:style>
  <w:style w:type="paragraph" w:styleId="Footer">
    <w:name w:val="footer"/>
    <w:basedOn w:val="Normal"/>
    <w:rsid w:val="00222D93"/>
    <w:pPr>
      <w:tabs>
        <w:tab w:val="center" w:pos="4536"/>
        <w:tab w:val="right" w:pos="9072"/>
      </w:tabs>
      <w:spacing w:after="0" w:line="240" w:lineRule="auto"/>
    </w:pPr>
    <w:rPr>
      <w:rFonts w:ascii="Times New Roman" w:hAnsi="Times New Roman"/>
      <w:sz w:val="24"/>
      <w:szCs w:val="24"/>
      <w:lang w:eastAsia="de-DE"/>
    </w:rPr>
  </w:style>
  <w:style w:type="character" w:customStyle="1" w:styleId="FuzeileZchn">
    <w:name w:val="Fußzeile Zchn"/>
    <w:semiHidden/>
    <w:locked/>
    <w:rsid w:val="00222D93"/>
    <w:rPr>
      <w:rFonts w:ascii="Calibri" w:hAnsi="Calibri" w:cs="Times New Roman"/>
      <w:lang w:val="en-GB"/>
    </w:rPr>
  </w:style>
  <w:style w:type="paragraph" w:customStyle="1" w:styleId="06LFooterHN456pt">
    <w:name w:val="06 (L) / Footer HN45 6pt"/>
    <w:basedOn w:val="Normal"/>
    <w:next w:val="Normal"/>
    <w:rsid w:val="00222D93"/>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lang w:eastAsia="de-DE"/>
    </w:rPr>
  </w:style>
  <w:style w:type="character" w:styleId="Hyperlink">
    <w:name w:val="Hyperlink"/>
    <w:rsid w:val="00222D93"/>
    <w:rPr>
      <w:rFonts w:cs="Times New Roman"/>
      <w:color w:val="0000FF"/>
      <w:u w:val="single"/>
    </w:rPr>
  </w:style>
  <w:style w:type="paragraph" w:customStyle="1" w:styleId="KeinAbsatzformat">
    <w:name w:val="[Kein Absatzformat]"/>
    <w:rsid w:val="00222D93"/>
    <w:pPr>
      <w:autoSpaceDE w:val="0"/>
      <w:autoSpaceDN w:val="0"/>
      <w:adjustRightInd w:val="0"/>
      <w:spacing w:line="288" w:lineRule="auto"/>
      <w:textAlignment w:val="center"/>
    </w:pPr>
    <w:rPr>
      <w:rFonts w:ascii="Times Regular" w:hAnsi="Times Regular" w:cs="Times Regular"/>
      <w:color w:val="000000"/>
      <w:sz w:val="24"/>
      <w:szCs w:val="24"/>
      <w:lang w:eastAsia="de-DE"/>
    </w:rPr>
  </w:style>
  <w:style w:type="character" w:styleId="PageNumber">
    <w:name w:val="page number"/>
    <w:rsid w:val="00222D93"/>
    <w:rPr>
      <w:rFonts w:cs="Times New Roman"/>
    </w:rPr>
  </w:style>
  <w:style w:type="character" w:customStyle="1" w:styleId="Heading2Char">
    <w:name w:val="Heading 2 Char"/>
    <w:link w:val="Heading2"/>
    <w:rsid w:val="00D15D4E"/>
    <w:rPr>
      <w:rFonts w:ascii="Arial" w:hAnsi="Arial" w:cs="Arial"/>
      <w:b/>
      <w:bCs/>
      <w:color w:val="0E3984"/>
      <w:sz w:val="34"/>
      <w:szCs w:val="34"/>
    </w:rPr>
  </w:style>
  <w:style w:type="paragraph" w:styleId="NormalWeb">
    <w:name w:val="Normal (Web)"/>
    <w:basedOn w:val="Normal"/>
    <w:uiPriority w:val="99"/>
    <w:rsid w:val="00222D93"/>
    <w:pPr>
      <w:spacing w:after="0" w:line="240" w:lineRule="auto"/>
    </w:pPr>
    <w:rPr>
      <w:rFonts w:ascii="Times New Roman" w:hAnsi="Times New Roman"/>
      <w:sz w:val="24"/>
      <w:szCs w:val="24"/>
      <w:lang w:eastAsia="en-GB"/>
    </w:rPr>
  </w:style>
  <w:style w:type="character" w:styleId="Strong">
    <w:name w:val="Strong"/>
    <w:qFormat/>
    <w:rsid w:val="00222D93"/>
    <w:rPr>
      <w:rFonts w:cs="Times New Roman"/>
      <w:b/>
      <w:bCs/>
    </w:rPr>
  </w:style>
  <w:style w:type="character" w:styleId="CommentReference">
    <w:name w:val="annotation reference"/>
    <w:semiHidden/>
    <w:rsid w:val="00222D93"/>
    <w:rPr>
      <w:rFonts w:cs="Times New Roman"/>
      <w:sz w:val="16"/>
      <w:szCs w:val="16"/>
    </w:rPr>
  </w:style>
  <w:style w:type="paragraph" w:styleId="CommentText">
    <w:name w:val="annotation text"/>
    <w:basedOn w:val="Normal"/>
    <w:link w:val="CommentTextChar"/>
    <w:semiHidden/>
    <w:rsid w:val="00222D93"/>
    <w:pPr>
      <w:spacing w:line="240" w:lineRule="auto"/>
    </w:pPr>
    <w:rPr>
      <w:sz w:val="20"/>
      <w:szCs w:val="20"/>
    </w:rPr>
  </w:style>
  <w:style w:type="character" w:customStyle="1" w:styleId="KommentartextZchn">
    <w:name w:val="Kommentartext Zchn"/>
    <w:locked/>
    <w:rsid w:val="00222D93"/>
    <w:rPr>
      <w:rFonts w:ascii="Calibri" w:hAnsi="Calibri" w:cs="Times New Roman"/>
      <w:lang w:val="en-GB" w:eastAsia="en-US"/>
    </w:rPr>
  </w:style>
  <w:style w:type="paragraph" w:customStyle="1" w:styleId="Kommentarthema1">
    <w:name w:val="Kommentarthema1"/>
    <w:basedOn w:val="CommentText"/>
    <w:next w:val="CommentText"/>
    <w:rsid w:val="00222D93"/>
    <w:rPr>
      <w:b/>
      <w:bCs/>
    </w:rPr>
  </w:style>
  <w:style w:type="character" w:customStyle="1" w:styleId="KommentarthemaZchn">
    <w:name w:val="Kommentarthema Zchn"/>
    <w:locked/>
    <w:rsid w:val="00222D93"/>
    <w:rPr>
      <w:rFonts w:ascii="Calibri" w:hAnsi="Calibri" w:cs="Times New Roman"/>
      <w:b/>
      <w:bCs/>
      <w:lang w:val="en-GB" w:eastAsia="en-US"/>
    </w:rPr>
  </w:style>
  <w:style w:type="paragraph" w:customStyle="1" w:styleId="Sprechblasentext1">
    <w:name w:val="Sprechblasentext1"/>
    <w:basedOn w:val="Normal"/>
    <w:rsid w:val="00222D93"/>
    <w:pPr>
      <w:spacing w:after="0" w:line="240" w:lineRule="auto"/>
    </w:pPr>
    <w:rPr>
      <w:rFonts w:ascii="Tahoma" w:hAnsi="Tahoma" w:cs="Tahoma"/>
      <w:sz w:val="16"/>
      <w:szCs w:val="16"/>
    </w:rPr>
  </w:style>
  <w:style w:type="character" w:customStyle="1" w:styleId="SprechblasentextZchn">
    <w:name w:val="Sprechblasentext Zchn"/>
    <w:locked/>
    <w:rsid w:val="00222D93"/>
    <w:rPr>
      <w:rFonts w:ascii="Tahoma" w:hAnsi="Tahoma" w:cs="Tahoma"/>
      <w:sz w:val="16"/>
      <w:szCs w:val="16"/>
      <w:lang w:val="en-GB" w:eastAsia="en-US"/>
    </w:rPr>
  </w:style>
  <w:style w:type="paragraph" w:styleId="BalloonText">
    <w:name w:val="Balloon Text"/>
    <w:basedOn w:val="Normal"/>
    <w:link w:val="BalloonTextChar"/>
    <w:rsid w:val="00D63994"/>
    <w:pPr>
      <w:spacing w:after="0" w:line="240" w:lineRule="auto"/>
    </w:pPr>
    <w:rPr>
      <w:rFonts w:ascii="Tahoma" w:hAnsi="Tahoma"/>
      <w:sz w:val="16"/>
      <w:szCs w:val="16"/>
    </w:rPr>
  </w:style>
  <w:style w:type="character" w:customStyle="1" w:styleId="BalloonTextChar">
    <w:name w:val="Balloon Text Char"/>
    <w:link w:val="BalloonText"/>
    <w:rsid w:val="00D63994"/>
    <w:rPr>
      <w:rFonts w:ascii="Tahoma" w:hAnsi="Tahoma" w:cs="Tahoma"/>
      <w:sz w:val="16"/>
      <w:szCs w:val="16"/>
      <w:lang w:val="en-GB" w:eastAsia="en-US"/>
    </w:rPr>
  </w:style>
  <w:style w:type="paragraph" w:styleId="CommentSubject">
    <w:name w:val="annotation subject"/>
    <w:basedOn w:val="CommentText"/>
    <w:next w:val="CommentText"/>
    <w:link w:val="CommentSubjectChar"/>
    <w:rsid w:val="00881081"/>
    <w:pPr>
      <w:spacing w:line="276" w:lineRule="auto"/>
    </w:pPr>
    <w:rPr>
      <w:b/>
      <w:bCs/>
    </w:rPr>
  </w:style>
  <w:style w:type="character" w:customStyle="1" w:styleId="CommentTextChar">
    <w:name w:val="Comment Text Char"/>
    <w:link w:val="CommentText"/>
    <w:semiHidden/>
    <w:rsid w:val="00881081"/>
    <w:rPr>
      <w:rFonts w:ascii="Calibri" w:hAnsi="Calibri"/>
      <w:lang w:val="en-GB" w:eastAsia="en-US"/>
    </w:rPr>
  </w:style>
  <w:style w:type="character" w:customStyle="1" w:styleId="CommentSubjectChar">
    <w:name w:val="Comment Subject Char"/>
    <w:link w:val="CommentSubject"/>
    <w:rsid w:val="00881081"/>
    <w:rPr>
      <w:rFonts w:ascii="Calibri" w:hAnsi="Calibri"/>
      <w:b/>
      <w:bCs/>
      <w:lang w:val="en-GB" w:eastAsia="en-US"/>
    </w:rPr>
  </w:style>
  <w:style w:type="paragraph" w:styleId="ListParagraph">
    <w:name w:val="List Paragraph"/>
    <w:basedOn w:val="Normal"/>
    <w:uiPriority w:val="34"/>
    <w:qFormat/>
    <w:rsid w:val="001A3A6D"/>
    <w:pPr>
      <w:spacing w:after="160" w:line="259" w:lineRule="auto"/>
      <w:ind w:left="720"/>
      <w:contextualSpacing/>
    </w:pPr>
    <w:rPr>
      <w:rFonts w:eastAsia="Calibri"/>
    </w:rPr>
  </w:style>
  <w:style w:type="character" w:customStyle="1" w:styleId="journal-content-article">
    <w:name w:val="journal-content-article"/>
    <w:rsid w:val="00C44702"/>
  </w:style>
  <w:style w:type="character" w:customStyle="1" w:styleId="st">
    <w:name w:val="st"/>
    <w:rsid w:val="00660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735">
      <w:bodyDiv w:val="1"/>
      <w:marLeft w:val="0"/>
      <w:marRight w:val="0"/>
      <w:marTop w:val="0"/>
      <w:marBottom w:val="0"/>
      <w:divBdr>
        <w:top w:val="none" w:sz="0" w:space="0" w:color="auto"/>
        <w:left w:val="none" w:sz="0" w:space="0" w:color="auto"/>
        <w:bottom w:val="none" w:sz="0" w:space="0" w:color="auto"/>
        <w:right w:val="none" w:sz="0" w:space="0" w:color="auto"/>
      </w:divBdr>
    </w:div>
    <w:div w:id="184446496">
      <w:bodyDiv w:val="1"/>
      <w:marLeft w:val="0"/>
      <w:marRight w:val="0"/>
      <w:marTop w:val="0"/>
      <w:marBottom w:val="0"/>
      <w:divBdr>
        <w:top w:val="none" w:sz="0" w:space="0" w:color="auto"/>
        <w:left w:val="none" w:sz="0" w:space="0" w:color="auto"/>
        <w:bottom w:val="none" w:sz="0" w:space="0" w:color="auto"/>
        <w:right w:val="none" w:sz="0" w:space="0" w:color="auto"/>
      </w:divBdr>
    </w:div>
    <w:div w:id="184830823">
      <w:bodyDiv w:val="1"/>
      <w:marLeft w:val="0"/>
      <w:marRight w:val="0"/>
      <w:marTop w:val="0"/>
      <w:marBottom w:val="0"/>
      <w:divBdr>
        <w:top w:val="none" w:sz="0" w:space="0" w:color="auto"/>
        <w:left w:val="none" w:sz="0" w:space="0" w:color="auto"/>
        <w:bottom w:val="none" w:sz="0" w:space="0" w:color="auto"/>
        <w:right w:val="none" w:sz="0" w:space="0" w:color="auto"/>
      </w:divBdr>
    </w:div>
    <w:div w:id="440271427">
      <w:bodyDiv w:val="1"/>
      <w:marLeft w:val="0"/>
      <w:marRight w:val="0"/>
      <w:marTop w:val="0"/>
      <w:marBottom w:val="0"/>
      <w:divBdr>
        <w:top w:val="none" w:sz="0" w:space="0" w:color="auto"/>
        <w:left w:val="none" w:sz="0" w:space="0" w:color="auto"/>
        <w:bottom w:val="none" w:sz="0" w:space="0" w:color="auto"/>
        <w:right w:val="none" w:sz="0" w:space="0" w:color="auto"/>
      </w:divBdr>
    </w:div>
    <w:div w:id="451095435">
      <w:bodyDiv w:val="1"/>
      <w:marLeft w:val="0"/>
      <w:marRight w:val="0"/>
      <w:marTop w:val="0"/>
      <w:marBottom w:val="0"/>
      <w:divBdr>
        <w:top w:val="none" w:sz="0" w:space="0" w:color="auto"/>
        <w:left w:val="none" w:sz="0" w:space="0" w:color="auto"/>
        <w:bottom w:val="none" w:sz="0" w:space="0" w:color="auto"/>
        <w:right w:val="none" w:sz="0" w:space="0" w:color="auto"/>
      </w:divBdr>
    </w:div>
    <w:div w:id="534123503">
      <w:bodyDiv w:val="1"/>
      <w:marLeft w:val="0"/>
      <w:marRight w:val="0"/>
      <w:marTop w:val="0"/>
      <w:marBottom w:val="0"/>
      <w:divBdr>
        <w:top w:val="none" w:sz="0" w:space="0" w:color="auto"/>
        <w:left w:val="none" w:sz="0" w:space="0" w:color="auto"/>
        <w:bottom w:val="none" w:sz="0" w:space="0" w:color="auto"/>
        <w:right w:val="none" w:sz="0" w:space="0" w:color="auto"/>
      </w:divBdr>
    </w:div>
    <w:div w:id="691568157">
      <w:bodyDiv w:val="1"/>
      <w:marLeft w:val="0"/>
      <w:marRight w:val="0"/>
      <w:marTop w:val="0"/>
      <w:marBottom w:val="0"/>
      <w:divBdr>
        <w:top w:val="none" w:sz="0" w:space="0" w:color="auto"/>
        <w:left w:val="none" w:sz="0" w:space="0" w:color="auto"/>
        <w:bottom w:val="none" w:sz="0" w:space="0" w:color="auto"/>
        <w:right w:val="none" w:sz="0" w:space="0" w:color="auto"/>
      </w:divBdr>
    </w:div>
    <w:div w:id="752630438">
      <w:bodyDiv w:val="1"/>
      <w:marLeft w:val="0"/>
      <w:marRight w:val="0"/>
      <w:marTop w:val="0"/>
      <w:marBottom w:val="0"/>
      <w:divBdr>
        <w:top w:val="none" w:sz="0" w:space="0" w:color="auto"/>
        <w:left w:val="none" w:sz="0" w:space="0" w:color="auto"/>
        <w:bottom w:val="none" w:sz="0" w:space="0" w:color="auto"/>
        <w:right w:val="none" w:sz="0" w:space="0" w:color="auto"/>
      </w:divBdr>
    </w:div>
    <w:div w:id="800196229">
      <w:bodyDiv w:val="1"/>
      <w:marLeft w:val="0"/>
      <w:marRight w:val="0"/>
      <w:marTop w:val="0"/>
      <w:marBottom w:val="0"/>
      <w:divBdr>
        <w:top w:val="none" w:sz="0" w:space="0" w:color="auto"/>
        <w:left w:val="none" w:sz="0" w:space="0" w:color="auto"/>
        <w:bottom w:val="none" w:sz="0" w:space="0" w:color="auto"/>
        <w:right w:val="none" w:sz="0" w:space="0" w:color="auto"/>
      </w:divBdr>
    </w:div>
    <w:div w:id="868109389">
      <w:bodyDiv w:val="1"/>
      <w:marLeft w:val="0"/>
      <w:marRight w:val="0"/>
      <w:marTop w:val="0"/>
      <w:marBottom w:val="0"/>
      <w:divBdr>
        <w:top w:val="none" w:sz="0" w:space="0" w:color="auto"/>
        <w:left w:val="none" w:sz="0" w:space="0" w:color="auto"/>
        <w:bottom w:val="none" w:sz="0" w:space="0" w:color="auto"/>
        <w:right w:val="none" w:sz="0" w:space="0" w:color="auto"/>
      </w:divBdr>
      <w:divsChild>
        <w:div w:id="531528409">
          <w:marLeft w:val="446"/>
          <w:marRight w:val="0"/>
          <w:marTop w:val="192"/>
          <w:marBottom w:val="0"/>
          <w:divBdr>
            <w:top w:val="none" w:sz="0" w:space="0" w:color="auto"/>
            <w:left w:val="none" w:sz="0" w:space="0" w:color="auto"/>
            <w:bottom w:val="none" w:sz="0" w:space="0" w:color="auto"/>
            <w:right w:val="none" w:sz="0" w:space="0" w:color="auto"/>
          </w:divBdr>
        </w:div>
        <w:div w:id="722368731">
          <w:marLeft w:val="1166"/>
          <w:marRight w:val="0"/>
          <w:marTop w:val="192"/>
          <w:marBottom w:val="0"/>
          <w:divBdr>
            <w:top w:val="none" w:sz="0" w:space="0" w:color="auto"/>
            <w:left w:val="none" w:sz="0" w:space="0" w:color="auto"/>
            <w:bottom w:val="none" w:sz="0" w:space="0" w:color="auto"/>
            <w:right w:val="none" w:sz="0" w:space="0" w:color="auto"/>
          </w:divBdr>
        </w:div>
        <w:div w:id="1032682843">
          <w:marLeft w:val="1166"/>
          <w:marRight w:val="0"/>
          <w:marTop w:val="192"/>
          <w:marBottom w:val="0"/>
          <w:divBdr>
            <w:top w:val="none" w:sz="0" w:space="0" w:color="auto"/>
            <w:left w:val="none" w:sz="0" w:space="0" w:color="auto"/>
            <w:bottom w:val="none" w:sz="0" w:space="0" w:color="auto"/>
            <w:right w:val="none" w:sz="0" w:space="0" w:color="auto"/>
          </w:divBdr>
        </w:div>
      </w:divsChild>
    </w:div>
    <w:div w:id="913470120">
      <w:bodyDiv w:val="1"/>
      <w:marLeft w:val="0"/>
      <w:marRight w:val="0"/>
      <w:marTop w:val="0"/>
      <w:marBottom w:val="0"/>
      <w:divBdr>
        <w:top w:val="none" w:sz="0" w:space="0" w:color="auto"/>
        <w:left w:val="none" w:sz="0" w:space="0" w:color="auto"/>
        <w:bottom w:val="none" w:sz="0" w:space="0" w:color="auto"/>
        <w:right w:val="none" w:sz="0" w:space="0" w:color="auto"/>
      </w:divBdr>
    </w:div>
    <w:div w:id="926773309">
      <w:bodyDiv w:val="1"/>
      <w:marLeft w:val="0"/>
      <w:marRight w:val="0"/>
      <w:marTop w:val="0"/>
      <w:marBottom w:val="0"/>
      <w:divBdr>
        <w:top w:val="none" w:sz="0" w:space="0" w:color="auto"/>
        <w:left w:val="none" w:sz="0" w:space="0" w:color="auto"/>
        <w:bottom w:val="none" w:sz="0" w:space="0" w:color="auto"/>
        <w:right w:val="none" w:sz="0" w:space="0" w:color="auto"/>
      </w:divBdr>
    </w:div>
    <w:div w:id="1111824763">
      <w:bodyDiv w:val="1"/>
      <w:marLeft w:val="0"/>
      <w:marRight w:val="0"/>
      <w:marTop w:val="0"/>
      <w:marBottom w:val="0"/>
      <w:divBdr>
        <w:top w:val="none" w:sz="0" w:space="0" w:color="auto"/>
        <w:left w:val="none" w:sz="0" w:space="0" w:color="auto"/>
        <w:bottom w:val="none" w:sz="0" w:space="0" w:color="auto"/>
        <w:right w:val="none" w:sz="0" w:space="0" w:color="auto"/>
      </w:divBdr>
    </w:div>
    <w:div w:id="1123117478">
      <w:bodyDiv w:val="1"/>
      <w:marLeft w:val="0"/>
      <w:marRight w:val="0"/>
      <w:marTop w:val="0"/>
      <w:marBottom w:val="0"/>
      <w:divBdr>
        <w:top w:val="none" w:sz="0" w:space="0" w:color="auto"/>
        <w:left w:val="none" w:sz="0" w:space="0" w:color="auto"/>
        <w:bottom w:val="none" w:sz="0" w:space="0" w:color="auto"/>
        <w:right w:val="none" w:sz="0" w:space="0" w:color="auto"/>
      </w:divBdr>
    </w:div>
    <w:div w:id="1182934580">
      <w:bodyDiv w:val="1"/>
      <w:marLeft w:val="0"/>
      <w:marRight w:val="0"/>
      <w:marTop w:val="0"/>
      <w:marBottom w:val="0"/>
      <w:divBdr>
        <w:top w:val="none" w:sz="0" w:space="0" w:color="auto"/>
        <w:left w:val="none" w:sz="0" w:space="0" w:color="auto"/>
        <w:bottom w:val="none" w:sz="0" w:space="0" w:color="auto"/>
        <w:right w:val="none" w:sz="0" w:space="0" w:color="auto"/>
      </w:divBdr>
    </w:div>
    <w:div w:id="1254972951">
      <w:bodyDiv w:val="1"/>
      <w:marLeft w:val="0"/>
      <w:marRight w:val="0"/>
      <w:marTop w:val="0"/>
      <w:marBottom w:val="0"/>
      <w:divBdr>
        <w:top w:val="none" w:sz="0" w:space="0" w:color="auto"/>
        <w:left w:val="none" w:sz="0" w:space="0" w:color="auto"/>
        <w:bottom w:val="none" w:sz="0" w:space="0" w:color="auto"/>
        <w:right w:val="none" w:sz="0" w:space="0" w:color="auto"/>
      </w:divBdr>
    </w:div>
    <w:div w:id="1355306235">
      <w:bodyDiv w:val="1"/>
      <w:marLeft w:val="0"/>
      <w:marRight w:val="0"/>
      <w:marTop w:val="0"/>
      <w:marBottom w:val="0"/>
      <w:divBdr>
        <w:top w:val="none" w:sz="0" w:space="0" w:color="auto"/>
        <w:left w:val="none" w:sz="0" w:space="0" w:color="auto"/>
        <w:bottom w:val="none" w:sz="0" w:space="0" w:color="auto"/>
        <w:right w:val="none" w:sz="0" w:space="0" w:color="auto"/>
      </w:divBdr>
    </w:div>
    <w:div w:id="1365910753">
      <w:bodyDiv w:val="1"/>
      <w:marLeft w:val="0"/>
      <w:marRight w:val="0"/>
      <w:marTop w:val="0"/>
      <w:marBottom w:val="0"/>
      <w:divBdr>
        <w:top w:val="none" w:sz="0" w:space="0" w:color="auto"/>
        <w:left w:val="none" w:sz="0" w:space="0" w:color="auto"/>
        <w:bottom w:val="none" w:sz="0" w:space="0" w:color="auto"/>
        <w:right w:val="none" w:sz="0" w:space="0" w:color="auto"/>
      </w:divBdr>
    </w:div>
    <w:div w:id="1371029201">
      <w:bodyDiv w:val="1"/>
      <w:marLeft w:val="0"/>
      <w:marRight w:val="0"/>
      <w:marTop w:val="0"/>
      <w:marBottom w:val="0"/>
      <w:divBdr>
        <w:top w:val="none" w:sz="0" w:space="0" w:color="auto"/>
        <w:left w:val="none" w:sz="0" w:space="0" w:color="auto"/>
        <w:bottom w:val="none" w:sz="0" w:space="0" w:color="auto"/>
        <w:right w:val="none" w:sz="0" w:space="0" w:color="auto"/>
      </w:divBdr>
    </w:div>
    <w:div w:id="1407459446">
      <w:bodyDiv w:val="1"/>
      <w:marLeft w:val="0"/>
      <w:marRight w:val="0"/>
      <w:marTop w:val="0"/>
      <w:marBottom w:val="0"/>
      <w:divBdr>
        <w:top w:val="none" w:sz="0" w:space="0" w:color="auto"/>
        <w:left w:val="none" w:sz="0" w:space="0" w:color="auto"/>
        <w:bottom w:val="none" w:sz="0" w:space="0" w:color="auto"/>
        <w:right w:val="none" w:sz="0" w:space="0" w:color="auto"/>
      </w:divBdr>
    </w:div>
    <w:div w:id="1507213455">
      <w:bodyDiv w:val="1"/>
      <w:marLeft w:val="0"/>
      <w:marRight w:val="0"/>
      <w:marTop w:val="0"/>
      <w:marBottom w:val="0"/>
      <w:divBdr>
        <w:top w:val="none" w:sz="0" w:space="0" w:color="auto"/>
        <w:left w:val="none" w:sz="0" w:space="0" w:color="auto"/>
        <w:bottom w:val="none" w:sz="0" w:space="0" w:color="auto"/>
        <w:right w:val="none" w:sz="0" w:space="0" w:color="auto"/>
      </w:divBdr>
    </w:div>
    <w:div w:id="1600407874">
      <w:bodyDiv w:val="1"/>
      <w:marLeft w:val="0"/>
      <w:marRight w:val="0"/>
      <w:marTop w:val="0"/>
      <w:marBottom w:val="0"/>
      <w:divBdr>
        <w:top w:val="none" w:sz="0" w:space="0" w:color="auto"/>
        <w:left w:val="none" w:sz="0" w:space="0" w:color="auto"/>
        <w:bottom w:val="none" w:sz="0" w:space="0" w:color="auto"/>
        <w:right w:val="none" w:sz="0" w:space="0" w:color="auto"/>
      </w:divBdr>
    </w:div>
    <w:div w:id="1642153540">
      <w:bodyDiv w:val="1"/>
      <w:marLeft w:val="0"/>
      <w:marRight w:val="0"/>
      <w:marTop w:val="0"/>
      <w:marBottom w:val="0"/>
      <w:divBdr>
        <w:top w:val="none" w:sz="0" w:space="0" w:color="auto"/>
        <w:left w:val="none" w:sz="0" w:space="0" w:color="auto"/>
        <w:bottom w:val="none" w:sz="0" w:space="0" w:color="auto"/>
        <w:right w:val="none" w:sz="0" w:space="0" w:color="auto"/>
      </w:divBdr>
    </w:div>
    <w:div w:id="1735815405">
      <w:bodyDiv w:val="1"/>
      <w:marLeft w:val="0"/>
      <w:marRight w:val="0"/>
      <w:marTop w:val="0"/>
      <w:marBottom w:val="0"/>
      <w:divBdr>
        <w:top w:val="none" w:sz="0" w:space="0" w:color="auto"/>
        <w:left w:val="none" w:sz="0" w:space="0" w:color="auto"/>
        <w:bottom w:val="none" w:sz="0" w:space="0" w:color="auto"/>
        <w:right w:val="none" w:sz="0" w:space="0" w:color="auto"/>
      </w:divBdr>
    </w:div>
    <w:div w:id="1926457182">
      <w:bodyDiv w:val="1"/>
      <w:marLeft w:val="0"/>
      <w:marRight w:val="0"/>
      <w:marTop w:val="0"/>
      <w:marBottom w:val="0"/>
      <w:divBdr>
        <w:top w:val="none" w:sz="0" w:space="0" w:color="auto"/>
        <w:left w:val="none" w:sz="0" w:space="0" w:color="auto"/>
        <w:bottom w:val="none" w:sz="0" w:space="0" w:color="auto"/>
        <w:right w:val="none" w:sz="0" w:space="0" w:color="auto"/>
      </w:divBdr>
    </w:div>
    <w:div w:id="1932736336">
      <w:bodyDiv w:val="1"/>
      <w:marLeft w:val="0"/>
      <w:marRight w:val="0"/>
      <w:marTop w:val="0"/>
      <w:marBottom w:val="0"/>
      <w:divBdr>
        <w:top w:val="none" w:sz="0" w:space="0" w:color="auto"/>
        <w:left w:val="none" w:sz="0" w:space="0" w:color="auto"/>
        <w:bottom w:val="none" w:sz="0" w:space="0" w:color="auto"/>
        <w:right w:val="none" w:sz="0" w:space="0" w:color="auto"/>
      </w:divBdr>
    </w:div>
    <w:div w:id="1961103281">
      <w:bodyDiv w:val="1"/>
      <w:marLeft w:val="0"/>
      <w:marRight w:val="0"/>
      <w:marTop w:val="0"/>
      <w:marBottom w:val="0"/>
      <w:divBdr>
        <w:top w:val="none" w:sz="0" w:space="0" w:color="auto"/>
        <w:left w:val="none" w:sz="0" w:space="0" w:color="auto"/>
        <w:bottom w:val="none" w:sz="0" w:space="0" w:color="auto"/>
        <w:right w:val="none" w:sz="0" w:space="0" w:color="auto"/>
      </w:divBdr>
    </w:div>
    <w:div w:id="1997566712">
      <w:bodyDiv w:val="1"/>
      <w:marLeft w:val="0"/>
      <w:marRight w:val="0"/>
      <w:marTop w:val="0"/>
      <w:marBottom w:val="0"/>
      <w:divBdr>
        <w:top w:val="none" w:sz="0" w:space="0" w:color="auto"/>
        <w:left w:val="none" w:sz="0" w:space="0" w:color="auto"/>
        <w:bottom w:val="none" w:sz="0" w:space="0" w:color="auto"/>
        <w:right w:val="none" w:sz="0" w:space="0" w:color="auto"/>
      </w:divBdr>
    </w:div>
    <w:div w:id="2008828658">
      <w:bodyDiv w:val="1"/>
      <w:marLeft w:val="0"/>
      <w:marRight w:val="0"/>
      <w:marTop w:val="0"/>
      <w:marBottom w:val="0"/>
      <w:divBdr>
        <w:top w:val="none" w:sz="0" w:space="0" w:color="auto"/>
        <w:left w:val="none" w:sz="0" w:space="0" w:color="auto"/>
        <w:bottom w:val="none" w:sz="0" w:space="0" w:color="auto"/>
        <w:right w:val="none" w:sz="0" w:space="0" w:color="auto"/>
      </w:divBdr>
      <w:divsChild>
        <w:div w:id="1001277058">
          <w:marLeft w:val="1166"/>
          <w:marRight w:val="0"/>
          <w:marTop w:val="0"/>
          <w:marBottom w:val="0"/>
          <w:divBdr>
            <w:top w:val="none" w:sz="0" w:space="0" w:color="auto"/>
            <w:left w:val="none" w:sz="0" w:space="0" w:color="auto"/>
            <w:bottom w:val="none" w:sz="0" w:space="0" w:color="auto"/>
            <w:right w:val="none" w:sz="0" w:space="0" w:color="auto"/>
          </w:divBdr>
        </w:div>
        <w:div w:id="20862918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WEG_Europe" TargetMode="External"/><Relationship Id="rId13" Type="http://schemas.openxmlformats.org/officeDocument/2006/relationships/image" Target="cid:image002.jpg@01D019E0.28055070"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eg.net"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cid:image004.jpg@01D019E0.28055070" TargetMode="External"/><Relationship Id="rId20" Type="http://schemas.openxmlformats.org/officeDocument/2006/relationships/hyperlink" Target="mailto:sclarke@technical-gro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us.google.com/10364255342678264811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image" Target="cid:image001.jpg@01D019E0.28055070" TargetMode="External"/><Relationship Id="rId19" Type="http://schemas.openxmlformats.org/officeDocument/2006/relationships/hyperlink" Target="mailto:ijarrett@technical-group.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inkedin.com/company/weg-europe"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chPub%20Shared%20Clients\WEG%20on%20TechPubUK\Templates\WEG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B2C5A-1EE4-47E1-9E88-61F1B6A7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WEG_Letter1</Template>
  <TotalTime>5</TotalTime>
  <Pages>4</Pages>
  <Words>857</Words>
  <Characters>5153</Characters>
  <Application>Microsoft Office Word</Application>
  <DocSecurity>0</DocSecurity>
  <Lines>42</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WEG launches new cost-effective variable speed drive with embedded micro-PLC</vt:lpstr>
      <vt:lpstr>WEG launches new cost-effective variable speed drive with embedded micro-PLC</vt:lpstr>
      <vt:lpstr>WEG launches new cost-effective variable speed drive with embedded micro-PLC</vt:lpstr>
    </vt:vector>
  </TitlesOfParts>
  <Company>WEG</Company>
  <LinksUpToDate>false</LinksUpToDate>
  <CharactersWithSpaces>5999</CharactersWithSpaces>
  <SharedDoc>false</SharedDoc>
  <HLinks>
    <vt:vector size="78" baseType="variant">
      <vt:variant>
        <vt:i4>5111808</vt:i4>
      </vt:variant>
      <vt:variant>
        <vt:i4>36</vt:i4>
      </vt:variant>
      <vt:variant>
        <vt:i4>0</vt:i4>
      </vt:variant>
      <vt:variant>
        <vt:i4>5</vt:i4>
      </vt:variant>
      <vt:variant>
        <vt:lpwstr>http://www.wattdrive.com/</vt:lpwstr>
      </vt:variant>
      <vt:variant>
        <vt:lpwstr/>
      </vt:variant>
      <vt:variant>
        <vt:i4>2162814</vt:i4>
      </vt:variant>
      <vt:variant>
        <vt:i4>33</vt:i4>
      </vt:variant>
      <vt:variant>
        <vt:i4>0</vt:i4>
      </vt:variant>
      <vt:variant>
        <vt:i4>5</vt:i4>
      </vt:variant>
      <vt:variant>
        <vt:lpwstr>http://www.weg.net/</vt:lpwstr>
      </vt:variant>
      <vt:variant>
        <vt:lpwstr/>
      </vt:variant>
      <vt:variant>
        <vt:i4>8192078</vt:i4>
      </vt:variant>
      <vt:variant>
        <vt:i4>30</vt:i4>
      </vt:variant>
      <vt:variant>
        <vt:i4>0</vt:i4>
      </vt:variant>
      <vt:variant>
        <vt:i4>5</vt:i4>
      </vt:variant>
      <vt:variant>
        <vt:lpwstr>mailto:ponweiser@wattdrive.com</vt:lpwstr>
      </vt:variant>
      <vt:variant>
        <vt:lpwstr/>
      </vt:variant>
      <vt:variant>
        <vt:i4>8192078</vt:i4>
      </vt:variant>
      <vt:variant>
        <vt:i4>27</vt:i4>
      </vt:variant>
      <vt:variant>
        <vt:i4>0</vt:i4>
      </vt:variant>
      <vt:variant>
        <vt:i4>5</vt:i4>
      </vt:variant>
      <vt:variant>
        <vt:lpwstr>mailto:ponweiser@wattdrive.com</vt:lpwstr>
      </vt:variant>
      <vt:variant>
        <vt:lpwstr/>
      </vt:variant>
      <vt:variant>
        <vt:i4>1048703</vt:i4>
      </vt:variant>
      <vt:variant>
        <vt:i4>24</vt:i4>
      </vt:variant>
      <vt:variant>
        <vt:i4>0</vt:i4>
      </vt:variant>
      <vt:variant>
        <vt:i4>5</vt:i4>
      </vt:variant>
      <vt:variant>
        <vt:lpwstr>mailto:cotte@technical-group.com</vt:lpwstr>
      </vt:variant>
      <vt:variant>
        <vt:lpwstr/>
      </vt:variant>
      <vt:variant>
        <vt:i4>5111808</vt:i4>
      </vt:variant>
      <vt:variant>
        <vt:i4>21</vt:i4>
      </vt:variant>
      <vt:variant>
        <vt:i4>0</vt:i4>
      </vt:variant>
      <vt:variant>
        <vt:i4>5</vt:i4>
      </vt:variant>
      <vt:variant>
        <vt:lpwstr>http://www.wattdrive.com/</vt:lpwstr>
      </vt:variant>
      <vt:variant>
        <vt:lpwstr/>
      </vt:variant>
      <vt:variant>
        <vt:i4>2162814</vt:i4>
      </vt:variant>
      <vt:variant>
        <vt:i4>18</vt:i4>
      </vt:variant>
      <vt:variant>
        <vt:i4>0</vt:i4>
      </vt:variant>
      <vt:variant>
        <vt:i4>5</vt:i4>
      </vt:variant>
      <vt:variant>
        <vt:lpwstr>http://www.weg.net/</vt:lpwstr>
      </vt:variant>
      <vt:variant>
        <vt:lpwstr/>
      </vt:variant>
      <vt:variant>
        <vt:i4>2228279</vt:i4>
      </vt:variant>
      <vt:variant>
        <vt:i4>12</vt:i4>
      </vt:variant>
      <vt:variant>
        <vt:i4>0</vt:i4>
      </vt:variant>
      <vt:variant>
        <vt:i4>5</vt:i4>
      </vt:variant>
      <vt:variant>
        <vt:lpwstr>http://www.linkedin.com/company/weg-europe</vt:lpwstr>
      </vt:variant>
      <vt:variant>
        <vt:lpwstr/>
      </vt:variant>
      <vt:variant>
        <vt:i4>10</vt:i4>
      </vt:variant>
      <vt:variant>
        <vt:i4>6</vt:i4>
      </vt:variant>
      <vt:variant>
        <vt:i4>0</vt:i4>
      </vt:variant>
      <vt:variant>
        <vt:i4>5</vt:i4>
      </vt:variant>
      <vt:variant>
        <vt:lpwstr>https://plus.google.com/103642553426782648112</vt:lpwstr>
      </vt:variant>
      <vt:variant>
        <vt:lpwstr/>
      </vt:variant>
      <vt:variant>
        <vt:i4>4784248</vt:i4>
      </vt:variant>
      <vt:variant>
        <vt:i4>0</vt:i4>
      </vt:variant>
      <vt:variant>
        <vt:i4>0</vt:i4>
      </vt:variant>
      <vt:variant>
        <vt:i4>5</vt:i4>
      </vt:variant>
      <vt:variant>
        <vt:lpwstr>http://www.twitter.com/WEG_Europe</vt:lpwstr>
      </vt:variant>
      <vt:variant>
        <vt:lpwstr/>
      </vt:variant>
      <vt:variant>
        <vt:i4>7733324</vt:i4>
      </vt:variant>
      <vt:variant>
        <vt:i4>6363</vt:i4>
      </vt:variant>
      <vt:variant>
        <vt:i4>1025</vt:i4>
      </vt:variant>
      <vt:variant>
        <vt:i4>1</vt:i4>
      </vt:variant>
      <vt:variant>
        <vt:lpwstr>cid:image001.jpg@01D019E0.28055070</vt:lpwstr>
      </vt:variant>
      <vt:variant>
        <vt:lpwstr/>
      </vt:variant>
      <vt:variant>
        <vt:i4>7667788</vt:i4>
      </vt:variant>
      <vt:variant>
        <vt:i4>6505</vt:i4>
      </vt:variant>
      <vt:variant>
        <vt:i4>1026</vt:i4>
      </vt:variant>
      <vt:variant>
        <vt:i4>1</vt:i4>
      </vt:variant>
      <vt:variant>
        <vt:lpwstr>cid:image002.jpg@01D019E0.28055070</vt:lpwstr>
      </vt:variant>
      <vt:variant>
        <vt:lpwstr/>
      </vt:variant>
      <vt:variant>
        <vt:i4>7536716</vt:i4>
      </vt:variant>
      <vt:variant>
        <vt:i4>6643</vt:i4>
      </vt:variant>
      <vt:variant>
        <vt:i4>1027</vt:i4>
      </vt:variant>
      <vt:variant>
        <vt:i4>1</vt:i4>
      </vt:variant>
      <vt:variant>
        <vt:lpwstr>cid:image004.jpg@01D019E0.28055070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launches new cost-effective variable speed drive with embedded micro-PLC</dc:title>
  <dc:creator>Boysen</dc:creator>
  <cp:lastModifiedBy>Ian Jarrett</cp:lastModifiedBy>
  <cp:revision>6</cp:revision>
  <cp:lastPrinted>2016-02-12T12:44:00Z</cp:lastPrinted>
  <dcterms:created xsi:type="dcterms:W3CDTF">2017-10-05T09:28:00Z</dcterms:created>
  <dcterms:modified xsi:type="dcterms:W3CDTF">2017-10-11T07:30:00Z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